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59" w:type="dxa"/>
        <w:tblLook w:val="01E0" w:firstRow="1" w:lastRow="1" w:firstColumn="1" w:lastColumn="1" w:noHBand="0" w:noVBand="0"/>
      </w:tblPr>
      <w:tblGrid>
        <w:gridCol w:w="4820"/>
        <w:gridCol w:w="5245"/>
      </w:tblGrid>
      <w:tr w:rsidR="00312C30" w:rsidRPr="00C570C3" w14:paraId="62EC729D" w14:textId="77777777">
        <w:tc>
          <w:tcPr>
            <w:tcW w:w="4820" w:type="dxa"/>
            <w:shd w:val="clear" w:color="auto" w:fill="auto"/>
          </w:tcPr>
          <w:p w14:paraId="0F84232F" w14:textId="77777777" w:rsidR="00312C30" w:rsidRPr="00C570C3" w:rsidRDefault="00AF1FDF" w:rsidP="0002657B">
            <w:pPr>
              <w:ind w:left="317" w:right="65"/>
              <w:jc w:val="center"/>
              <w:rPr>
                <w:spacing w:val="-4"/>
                <w:sz w:val="24"/>
              </w:rPr>
            </w:pPr>
            <w:r w:rsidRPr="00C570C3">
              <w:rPr>
                <w:spacing w:val="-4"/>
                <w:sz w:val="24"/>
              </w:rPr>
              <w:t>CÔNG ĐOÀN GIÁO DỤC VIỆT NAM</w:t>
            </w:r>
          </w:p>
          <w:p w14:paraId="5B467CAB" w14:textId="77777777" w:rsidR="00312C30" w:rsidRPr="00C570C3" w:rsidRDefault="00DA2393" w:rsidP="0002657B">
            <w:pPr>
              <w:ind w:left="317" w:right="-55"/>
              <w:jc w:val="center"/>
              <w:rPr>
                <w:b/>
                <w:sz w:val="24"/>
              </w:rPr>
            </w:pPr>
            <w:r w:rsidRPr="00C570C3">
              <w:rPr>
                <w:b/>
                <w:noProof/>
                <w:spacing w:val="-4"/>
                <w:sz w:val="24"/>
              </w:rPr>
              <mc:AlternateContent>
                <mc:Choice Requires="wps">
                  <w:drawing>
                    <wp:anchor distT="0" distB="0" distL="114300" distR="114300" simplePos="0" relativeHeight="251658240" behindDoc="0" locked="0" layoutInCell="1" allowOverlap="1" wp14:anchorId="005E1F38" wp14:editId="35E05E91">
                      <wp:simplePos x="0" y="0"/>
                      <wp:positionH relativeFrom="column">
                        <wp:posOffset>891540</wp:posOffset>
                      </wp:positionH>
                      <wp:positionV relativeFrom="paragraph">
                        <wp:posOffset>184785</wp:posOffset>
                      </wp:positionV>
                      <wp:extent cx="1066800" cy="0"/>
                      <wp:effectExtent l="8255" t="13335" r="10795" b="571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6A7B"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55pt" to="154.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o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CYpbPZ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"/>
                  </w:pict>
                </mc:Fallback>
              </mc:AlternateContent>
            </w:r>
            <w:r w:rsidR="00AF1FDF" w:rsidRPr="00C570C3">
              <w:rPr>
                <w:b/>
                <w:spacing w:val="-4"/>
                <w:sz w:val="24"/>
              </w:rPr>
              <w:t xml:space="preserve">CÔNG ĐOÀN </w:t>
            </w:r>
            <w:r w:rsidR="00D64349" w:rsidRPr="00C570C3">
              <w:rPr>
                <w:b/>
                <w:spacing w:val="-4"/>
                <w:sz w:val="24"/>
              </w:rPr>
              <w:t xml:space="preserve">TRƯỜNG </w:t>
            </w:r>
            <w:r w:rsidR="005B12F4" w:rsidRPr="00C570C3">
              <w:rPr>
                <w:b/>
                <w:spacing w:val="-4"/>
                <w:sz w:val="24"/>
              </w:rPr>
              <w:t>ĐH</w:t>
            </w:r>
            <w:r w:rsidR="00AF1FDF" w:rsidRPr="00C570C3">
              <w:rPr>
                <w:b/>
                <w:spacing w:val="-4"/>
                <w:sz w:val="24"/>
              </w:rPr>
              <w:t xml:space="preserve"> CẦN THƠ</w:t>
            </w:r>
          </w:p>
        </w:tc>
        <w:tc>
          <w:tcPr>
            <w:tcW w:w="5245" w:type="dxa"/>
            <w:shd w:val="clear" w:color="auto" w:fill="auto"/>
          </w:tcPr>
          <w:p w14:paraId="3A29879C" w14:textId="77777777" w:rsidR="00312C30" w:rsidRPr="00C570C3" w:rsidRDefault="00312C30" w:rsidP="0002657B">
            <w:pPr>
              <w:ind w:left="-142" w:right="150"/>
              <w:jc w:val="center"/>
              <w:rPr>
                <w:b/>
                <w:spacing w:val="-4"/>
                <w:sz w:val="24"/>
              </w:rPr>
            </w:pPr>
            <w:r w:rsidRPr="00C570C3">
              <w:rPr>
                <w:b/>
                <w:spacing w:val="-4"/>
                <w:sz w:val="24"/>
              </w:rPr>
              <w:t>CỘNG HÒA XÃ HỘI CHỦ NGHĨA VIỆT NAM</w:t>
            </w:r>
          </w:p>
          <w:p w14:paraId="66443D31" w14:textId="77777777" w:rsidR="00312C30" w:rsidRPr="00C570C3" w:rsidRDefault="00312C30" w:rsidP="0002657B">
            <w:pPr>
              <w:ind w:left="-142" w:right="150"/>
              <w:jc w:val="center"/>
              <w:rPr>
                <w:sz w:val="24"/>
              </w:rPr>
            </w:pPr>
            <w:r w:rsidRPr="00C570C3">
              <w:rPr>
                <w:b/>
                <w:spacing w:val="-4"/>
                <w:sz w:val="24"/>
              </w:rPr>
              <w:t>Độc lập – Tự do – Hạnh phúc</w:t>
            </w:r>
          </w:p>
        </w:tc>
      </w:tr>
      <w:tr w:rsidR="00593BC7" w:rsidRPr="00C570C3" w14:paraId="4B4F80AB" w14:textId="77777777">
        <w:tc>
          <w:tcPr>
            <w:tcW w:w="4820" w:type="dxa"/>
            <w:shd w:val="clear" w:color="auto" w:fill="auto"/>
          </w:tcPr>
          <w:p w14:paraId="23F5EDDE" w14:textId="7D6CC067" w:rsidR="00A0763E" w:rsidRPr="001C622C" w:rsidRDefault="00593BC7" w:rsidP="00C570C3">
            <w:pPr>
              <w:spacing w:before="120"/>
              <w:ind w:left="-113" w:right="-113"/>
              <w:jc w:val="center"/>
              <w:rPr>
                <w:szCs w:val="26"/>
              </w:rPr>
            </w:pPr>
            <w:r w:rsidRPr="00C570C3">
              <w:rPr>
                <w:szCs w:val="26"/>
              </w:rPr>
              <w:t xml:space="preserve">Số: </w:t>
            </w:r>
            <w:r w:rsidR="00D95E19" w:rsidRPr="00D420F7">
              <w:rPr>
                <w:sz w:val="14"/>
                <w:szCs w:val="26"/>
              </w:rPr>
              <w:t>…</w:t>
            </w:r>
            <w:r w:rsidR="00252DEF" w:rsidRPr="00252DEF">
              <w:rPr>
                <w:color w:val="0000CC"/>
                <w:szCs w:val="26"/>
              </w:rPr>
              <w:t>28</w:t>
            </w:r>
            <w:r w:rsidR="00D95E19" w:rsidRPr="00D420F7">
              <w:rPr>
                <w:sz w:val="14"/>
                <w:szCs w:val="26"/>
              </w:rPr>
              <w:t>..</w:t>
            </w:r>
            <w:r w:rsidRPr="00C570C3">
              <w:rPr>
                <w:szCs w:val="26"/>
              </w:rPr>
              <w:t>/</w:t>
            </w:r>
            <w:r w:rsidR="00592DC9">
              <w:rPr>
                <w:szCs w:val="26"/>
              </w:rPr>
              <w:t>KH</w:t>
            </w:r>
            <w:r w:rsidR="00C570C3" w:rsidRPr="001C622C">
              <w:rPr>
                <w:szCs w:val="26"/>
              </w:rPr>
              <w:t>-</w:t>
            </w:r>
            <w:r w:rsidR="00D95E19" w:rsidRPr="001C622C">
              <w:rPr>
                <w:szCs w:val="26"/>
              </w:rPr>
              <w:t>CĐ</w:t>
            </w:r>
          </w:p>
          <w:p w14:paraId="2CB328A7" w14:textId="77777777" w:rsidR="00C570C3" w:rsidRPr="00B30789" w:rsidRDefault="00C570C3" w:rsidP="00C570C3">
            <w:pPr>
              <w:spacing w:before="120"/>
              <w:ind w:left="-113" w:right="-113"/>
              <w:jc w:val="center"/>
              <w:rPr>
                <w:sz w:val="12"/>
                <w:szCs w:val="26"/>
              </w:rPr>
            </w:pPr>
          </w:p>
        </w:tc>
        <w:tc>
          <w:tcPr>
            <w:tcW w:w="5245" w:type="dxa"/>
            <w:shd w:val="clear" w:color="auto" w:fill="auto"/>
          </w:tcPr>
          <w:p w14:paraId="702B61B0" w14:textId="675328E2" w:rsidR="00593BC7" w:rsidRPr="00C570C3" w:rsidRDefault="00DA2393" w:rsidP="00252DEF">
            <w:pPr>
              <w:spacing w:before="120"/>
              <w:ind w:right="33"/>
              <w:jc w:val="center"/>
              <w:rPr>
                <w:b/>
                <w:i/>
                <w:szCs w:val="26"/>
              </w:rPr>
            </w:pPr>
            <w:r w:rsidRPr="00C570C3">
              <w:rPr>
                <w:b/>
                <w:noProof/>
                <w:szCs w:val="26"/>
              </w:rPr>
              <mc:AlternateContent>
                <mc:Choice Requires="wps">
                  <w:drawing>
                    <wp:anchor distT="0" distB="0" distL="114300" distR="114300" simplePos="0" relativeHeight="251657216" behindDoc="0" locked="0" layoutInCell="1" allowOverlap="1" wp14:anchorId="7B98B57E" wp14:editId="2C77A2AD">
                      <wp:simplePos x="0" y="0"/>
                      <wp:positionH relativeFrom="column">
                        <wp:posOffset>557530</wp:posOffset>
                      </wp:positionH>
                      <wp:positionV relativeFrom="paragraph">
                        <wp:posOffset>13970</wp:posOffset>
                      </wp:positionV>
                      <wp:extent cx="188595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FC150"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1.1pt" to="19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"/>
                  </w:pict>
                </mc:Fallback>
              </mc:AlternateContent>
            </w:r>
            <w:r w:rsidR="005A2227" w:rsidRPr="00C570C3">
              <w:rPr>
                <w:i/>
                <w:szCs w:val="26"/>
              </w:rPr>
              <w:t xml:space="preserve">Cần Thơ, ngày </w:t>
            </w:r>
            <w:r w:rsidR="00B75572" w:rsidRPr="00366CA3">
              <w:rPr>
                <w:i/>
                <w:sz w:val="14"/>
                <w:szCs w:val="14"/>
              </w:rPr>
              <w:t>…</w:t>
            </w:r>
            <w:r w:rsidR="009D59F0">
              <w:rPr>
                <w:i/>
                <w:sz w:val="14"/>
                <w:szCs w:val="14"/>
              </w:rPr>
              <w:t>.</w:t>
            </w:r>
            <w:r w:rsidR="00252DEF" w:rsidRPr="00252DEF">
              <w:rPr>
                <w:i/>
                <w:color w:val="0000CC"/>
                <w:szCs w:val="14"/>
              </w:rPr>
              <w:t>21</w:t>
            </w:r>
            <w:r w:rsidR="009D59F0">
              <w:rPr>
                <w:i/>
                <w:sz w:val="14"/>
                <w:szCs w:val="14"/>
              </w:rPr>
              <w:t>...</w:t>
            </w:r>
            <w:r w:rsidR="005A2227" w:rsidRPr="00C570C3">
              <w:rPr>
                <w:i/>
                <w:szCs w:val="26"/>
              </w:rPr>
              <w:t xml:space="preserve"> </w:t>
            </w:r>
            <w:r w:rsidR="00E3218A" w:rsidRPr="00C570C3">
              <w:rPr>
                <w:i/>
                <w:szCs w:val="26"/>
              </w:rPr>
              <w:t>t</w:t>
            </w:r>
            <w:r w:rsidR="00593BC7" w:rsidRPr="00C570C3">
              <w:rPr>
                <w:i/>
                <w:szCs w:val="26"/>
              </w:rPr>
              <w:t>háng</w:t>
            </w:r>
            <w:r w:rsidR="00B75572" w:rsidRPr="009D59F0">
              <w:rPr>
                <w:i/>
                <w:sz w:val="14"/>
                <w:szCs w:val="14"/>
              </w:rPr>
              <w:t>…</w:t>
            </w:r>
            <w:r w:rsidR="009D59F0" w:rsidRPr="009D59F0">
              <w:rPr>
                <w:i/>
                <w:color w:val="0000CC"/>
                <w:sz w:val="14"/>
                <w:szCs w:val="14"/>
              </w:rPr>
              <w:t>...</w:t>
            </w:r>
            <w:r w:rsidR="00252DEF" w:rsidRPr="00252DEF">
              <w:rPr>
                <w:i/>
                <w:color w:val="0000CC"/>
                <w:szCs w:val="14"/>
              </w:rPr>
              <w:t>5</w:t>
            </w:r>
            <w:r w:rsidR="009D59F0" w:rsidRPr="009D59F0">
              <w:rPr>
                <w:i/>
                <w:color w:val="0000CC"/>
                <w:sz w:val="14"/>
                <w:szCs w:val="14"/>
              </w:rPr>
              <w:t>...</w:t>
            </w:r>
            <w:r w:rsidR="00366CA3" w:rsidRPr="009D59F0">
              <w:rPr>
                <w:i/>
                <w:sz w:val="14"/>
                <w:szCs w:val="14"/>
              </w:rPr>
              <w:t>.</w:t>
            </w:r>
            <w:r w:rsidR="00366CA3">
              <w:rPr>
                <w:i/>
                <w:sz w:val="14"/>
                <w:szCs w:val="14"/>
              </w:rPr>
              <w:t>..</w:t>
            </w:r>
            <w:r w:rsidR="00593BC7" w:rsidRPr="00C570C3">
              <w:rPr>
                <w:i/>
                <w:szCs w:val="26"/>
              </w:rPr>
              <w:t>năm 20</w:t>
            </w:r>
            <w:r w:rsidR="007A2F8E" w:rsidRPr="00C570C3">
              <w:rPr>
                <w:i/>
                <w:szCs w:val="26"/>
              </w:rPr>
              <w:t>1</w:t>
            </w:r>
            <w:r w:rsidR="00366CA3">
              <w:rPr>
                <w:i/>
                <w:szCs w:val="26"/>
              </w:rPr>
              <w:t>8</w:t>
            </w:r>
          </w:p>
        </w:tc>
      </w:tr>
    </w:tbl>
    <w:p w14:paraId="4407F0F8" w14:textId="77777777" w:rsidR="00592DC9" w:rsidRDefault="00592DC9" w:rsidP="00592DC9">
      <w:pPr>
        <w:jc w:val="center"/>
        <w:rPr>
          <w:b/>
        </w:rPr>
      </w:pPr>
    </w:p>
    <w:p w14:paraId="7FB4338E" w14:textId="77777777" w:rsidR="00592DC9" w:rsidRPr="000C6997" w:rsidRDefault="00592DC9" w:rsidP="00592DC9">
      <w:pPr>
        <w:jc w:val="center"/>
        <w:rPr>
          <w:b/>
        </w:rPr>
      </w:pPr>
      <w:r w:rsidRPr="000C6997">
        <w:rPr>
          <w:b/>
        </w:rPr>
        <w:t>KẾ HOẠCH</w:t>
      </w:r>
    </w:p>
    <w:p w14:paraId="3F2ACA25" w14:textId="77777777" w:rsidR="00592DC9" w:rsidRPr="000C6997" w:rsidRDefault="00592DC9" w:rsidP="00592DC9">
      <w:pPr>
        <w:jc w:val="center"/>
        <w:rPr>
          <w:b/>
        </w:rPr>
      </w:pPr>
      <w:r>
        <w:rPr>
          <w:b/>
        </w:rPr>
        <w:t>Phát động p</w:t>
      </w:r>
      <w:r w:rsidRPr="000C6997">
        <w:rPr>
          <w:b/>
        </w:rPr>
        <w:t xml:space="preserve">hong trào thi đua yêu nước, </w:t>
      </w:r>
      <w:bookmarkStart w:id="0" w:name="_GoBack"/>
      <w:bookmarkEnd w:id="0"/>
    </w:p>
    <w:p w14:paraId="6799B525" w14:textId="77777777" w:rsidR="00592DC9" w:rsidRPr="000C6997" w:rsidRDefault="00592DC9" w:rsidP="00592DC9">
      <w:pPr>
        <w:jc w:val="center"/>
        <w:rPr>
          <w:b/>
        </w:rPr>
      </w:pPr>
      <w:r w:rsidRPr="000C6997">
        <w:rPr>
          <w:b/>
        </w:rPr>
        <w:t xml:space="preserve">chào mừng Đại hội Công đoàn Việt Nam lần thứ XII, </w:t>
      </w:r>
    </w:p>
    <w:p w14:paraId="0EC74621" w14:textId="77777777" w:rsidR="00592DC9" w:rsidRPr="000C6997" w:rsidRDefault="00592DC9" w:rsidP="00592DC9">
      <w:pPr>
        <w:jc w:val="center"/>
        <w:rPr>
          <w:b/>
        </w:rPr>
      </w:pPr>
      <w:r w:rsidRPr="000C6997">
        <w:rPr>
          <w:b/>
        </w:rPr>
        <w:t xml:space="preserve">kỷ niệm 70 năm Ngày Chủ tịch Hồ Chí Minh ra Lời kêu gọi </w:t>
      </w:r>
    </w:p>
    <w:p w14:paraId="0DDA12DE" w14:textId="77777777" w:rsidR="00592DC9" w:rsidRPr="000C6997" w:rsidRDefault="00592DC9" w:rsidP="00592DC9">
      <w:pPr>
        <w:jc w:val="center"/>
        <w:rPr>
          <w:b/>
        </w:rPr>
      </w:pPr>
      <w:r w:rsidRPr="000C6997">
        <w:rPr>
          <w:b/>
        </w:rPr>
        <w:t>Thi đua ái quốc (11/6/1948 - 11/6/2018)</w:t>
      </w:r>
    </w:p>
    <w:p w14:paraId="02128EF1" w14:textId="77777777" w:rsidR="00592DC9" w:rsidRPr="000C6997" w:rsidRDefault="00592DC9" w:rsidP="00592DC9">
      <w:pPr>
        <w:jc w:val="center"/>
        <w:rPr>
          <w:b/>
          <w:sz w:val="16"/>
        </w:rPr>
      </w:pPr>
    </w:p>
    <w:p w14:paraId="1D02612F" w14:textId="77777777" w:rsidR="00592DC9" w:rsidRPr="000C6997" w:rsidRDefault="00592DC9" w:rsidP="00592DC9">
      <w:pPr>
        <w:spacing w:line="288" w:lineRule="auto"/>
        <w:jc w:val="both"/>
      </w:pPr>
      <w:r w:rsidRPr="000C6997">
        <w:rPr>
          <w:b/>
          <w:szCs w:val="26"/>
        </w:rPr>
        <w:t xml:space="preserve">          </w:t>
      </w:r>
      <w:r w:rsidRPr="000C6997">
        <w:rPr>
          <w:szCs w:val="26"/>
        </w:rPr>
        <w:t xml:space="preserve"> </w:t>
      </w:r>
      <w:r w:rsidRPr="000C6997">
        <w:rPr>
          <w:spacing w:val="-2"/>
        </w:rPr>
        <w:t xml:space="preserve">Năm 2018 là năm diễn ra nhiều sự kiện trọng đại của đất nước và của tổ chức công đoàn: Kỷ niệm 70 năm Ngày Chủ tịch Hồ Chí Minh ra Lời kêu gọi Thi đua ái quốc (11/6/1948 - 11/6/2018); Đại hội Công đoàn Giáo dục Việt Nam lần thứ XV; Đại hội Công đoàn Việt Nam lần thứ XII. </w:t>
      </w:r>
      <w:r>
        <w:rPr>
          <w:spacing w:val="-2"/>
        </w:rPr>
        <w:t>Thực hiện</w:t>
      </w:r>
      <w:r w:rsidRPr="000C6997">
        <w:rPr>
          <w:spacing w:val="-2"/>
        </w:rPr>
        <w:t xml:space="preserve"> Kế hoạch số 59/KH-CĐN ngày 20/3/2018 của Công đoàn Giáo dục (CĐGD) Việt Nam, tuyên truyền kỷ niệm 70 năm Ngày Chủ Tịch Hồ Chí Minh ra Lời kêu </w:t>
      </w:r>
      <w:r w:rsidR="006548AC">
        <w:rPr>
          <w:spacing w:val="-2"/>
        </w:rPr>
        <w:t>gọi thi đua ái quốc (11/6/1948 -</w:t>
      </w:r>
      <w:r w:rsidRPr="000C6997">
        <w:rPr>
          <w:spacing w:val="-2"/>
        </w:rPr>
        <w:t xml:space="preserve"> 11/6/2018)</w:t>
      </w:r>
      <w:r w:rsidR="002D1B51">
        <w:rPr>
          <w:spacing w:val="-2"/>
        </w:rPr>
        <w:t>; th</w:t>
      </w:r>
      <w:r w:rsidR="002D1B51" w:rsidRPr="002D1B51">
        <w:rPr>
          <w:spacing w:val="-2"/>
        </w:rPr>
        <w:t>ự</w:t>
      </w:r>
      <w:r w:rsidR="002D1B51">
        <w:rPr>
          <w:spacing w:val="-2"/>
        </w:rPr>
        <w:t>c hi</w:t>
      </w:r>
      <w:r w:rsidR="002D1B51" w:rsidRPr="002D1B51">
        <w:rPr>
          <w:spacing w:val="-2"/>
        </w:rPr>
        <w:t>ện</w:t>
      </w:r>
      <w:r w:rsidR="002D1B51">
        <w:rPr>
          <w:spacing w:val="-2"/>
        </w:rPr>
        <w:t xml:space="preserve"> Ch</w:t>
      </w:r>
      <w:r w:rsidR="002D1B51" w:rsidRPr="002D1B51">
        <w:rPr>
          <w:spacing w:val="-2"/>
        </w:rPr>
        <w:t>ỉ</w:t>
      </w:r>
      <w:r w:rsidR="002D1B51">
        <w:rPr>
          <w:spacing w:val="-2"/>
        </w:rPr>
        <w:t xml:space="preserve"> th</w:t>
      </w:r>
      <w:r w:rsidR="002D1B51" w:rsidRPr="002D1B51">
        <w:rPr>
          <w:spacing w:val="-2"/>
        </w:rPr>
        <w:t>ị</w:t>
      </w:r>
      <w:r w:rsidR="00C9251B">
        <w:rPr>
          <w:spacing w:val="-2"/>
        </w:rPr>
        <w:t xml:space="preserve"> </w:t>
      </w:r>
      <w:r w:rsidR="002D1B51">
        <w:rPr>
          <w:spacing w:val="-2"/>
        </w:rPr>
        <w:t>s</w:t>
      </w:r>
      <w:r w:rsidR="002D1B51" w:rsidRPr="002D1B51">
        <w:rPr>
          <w:spacing w:val="-2"/>
        </w:rPr>
        <w:t>ố</w:t>
      </w:r>
      <w:r w:rsidR="00C9251B">
        <w:rPr>
          <w:spacing w:val="-2"/>
        </w:rPr>
        <w:t xml:space="preserve"> </w:t>
      </w:r>
      <w:r w:rsidR="002D1B51">
        <w:rPr>
          <w:spacing w:val="-2"/>
        </w:rPr>
        <w:t>1737/CT-BGD</w:t>
      </w:r>
      <w:r w:rsidR="002D1B51" w:rsidRPr="002D1B51">
        <w:rPr>
          <w:spacing w:val="-2"/>
        </w:rPr>
        <w:t>Đ</w:t>
      </w:r>
      <w:r w:rsidR="002D1B51">
        <w:rPr>
          <w:spacing w:val="-2"/>
        </w:rPr>
        <w:t>T ng</w:t>
      </w:r>
      <w:r w:rsidR="002D1B51" w:rsidRPr="002D1B51">
        <w:rPr>
          <w:spacing w:val="-2"/>
        </w:rPr>
        <w:t>ày</w:t>
      </w:r>
      <w:r w:rsidR="002D1B51">
        <w:rPr>
          <w:spacing w:val="-2"/>
        </w:rPr>
        <w:t xml:space="preserve"> 07/5/2018 v</w:t>
      </w:r>
      <w:r w:rsidR="002D1B51" w:rsidRPr="002D1B51">
        <w:rPr>
          <w:spacing w:val="-2"/>
        </w:rPr>
        <w:t>à</w:t>
      </w:r>
      <w:r w:rsidR="002D1B51">
        <w:rPr>
          <w:spacing w:val="-2"/>
        </w:rPr>
        <w:t xml:space="preserve"> Quy</w:t>
      </w:r>
      <w:r w:rsidR="002D1B51" w:rsidRPr="002D1B51">
        <w:rPr>
          <w:spacing w:val="-2"/>
        </w:rPr>
        <w:t>ết</w:t>
      </w:r>
      <w:r w:rsidR="002D1B51">
        <w:rPr>
          <w:spacing w:val="-2"/>
        </w:rPr>
        <w:t xml:space="preserve"> </w:t>
      </w:r>
      <w:r w:rsidR="002D1B51" w:rsidRPr="002D1B51">
        <w:rPr>
          <w:spacing w:val="-2"/>
        </w:rPr>
        <w:t>định</w:t>
      </w:r>
      <w:r w:rsidR="002D1B51">
        <w:rPr>
          <w:spacing w:val="-2"/>
        </w:rPr>
        <w:t xml:space="preserve"> s</w:t>
      </w:r>
      <w:r w:rsidR="002D1B51" w:rsidRPr="002D1B51">
        <w:rPr>
          <w:spacing w:val="-2"/>
        </w:rPr>
        <w:t>ố</w:t>
      </w:r>
      <w:r w:rsidR="002D1B51">
        <w:rPr>
          <w:spacing w:val="-2"/>
        </w:rPr>
        <w:t xml:space="preserve"> 5976/Q</w:t>
      </w:r>
      <w:r w:rsidR="002D1B51" w:rsidRPr="002D1B51">
        <w:rPr>
          <w:spacing w:val="-2"/>
        </w:rPr>
        <w:t>Đ</w:t>
      </w:r>
      <w:r w:rsidR="002D1B51">
        <w:rPr>
          <w:spacing w:val="-2"/>
        </w:rPr>
        <w:t>-</w:t>
      </w:r>
      <w:r w:rsidR="002D1B51" w:rsidRPr="002D1B51">
        <w:rPr>
          <w:spacing w:val="-2"/>
        </w:rPr>
        <w:t>Đ</w:t>
      </w:r>
      <w:r w:rsidR="002D1B51">
        <w:rPr>
          <w:spacing w:val="-2"/>
        </w:rPr>
        <w:t>HCT ng</w:t>
      </w:r>
      <w:r w:rsidR="002D1B51" w:rsidRPr="002D1B51">
        <w:rPr>
          <w:spacing w:val="-2"/>
        </w:rPr>
        <w:t>ày</w:t>
      </w:r>
      <w:r w:rsidR="002D1B51">
        <w:rPr>
          <w:spacing w:val="-2"/>
        </w:rPr>
        <w:t xml:space="preserve"> 23/12/2013 Ban h</w:t>
      </w:r>
      <w:r w:rsidR="002D1B51" w:rsidRPr="002D1B51">
        <w:rPr>
          <w:spacing w:val="-2"/>
        </w:rPr>
        <w:t>ành</w:t>
      </w:r>
      <w:r w:rsidR="002D1B51">
        <w:rPr>
          <w:spacing w:val="-2"/>
        </w:rPr>
        <w:t xml:space="preserve"> Quy </w:t>
      </w:r>
      <w:r w:rsidR="002D1B51" w:rsidRPr="002D1B51">
        <w:rPr>
          <w:spacing w:val="-2"/>
        </w:rPr>
        <w:t>định</w:t>
      </w:r>
      <w:r w:rsidR="002D1B51">
        <w:rPr>
          <w:spacing w:val="-2"/>
        </w:rPr>
        <w:t xml:space="preserve"> v</w:t>
      </w:r>
      <w:r w:rsidR="002D1B51" w:rsidRPr="002D1B51">
        <w:rPr>
          <w:spacing w:val="-2"/>
        </w:rPr>
        <w:t>ề</w:t>
      </w:r>
      <w:r w:rsidR="002D1B51">
        <w:rPr>
          <w:spacing w:val="-2"/>
        </w:rPr>
        <w:t xml:space="preserve"> th</w:t>
      </w:r>
      <w:r w:rsidR="002D1B51" w:rsidRPr="002D1B51">
        <w:rPr>
          <w:spacing w:val="-2"/>
        </w:rPr>
        <w:t>ự</w:t>
      </w:r>
      <w:r w:rsidR="002D1B51">
        <w:rPr>
          <w:spacing w:val="-2"/>
        </w:rPr>
        <w:t>c hi</w:t>
      </w:r>
      <w:r w:rsidR="002D1B51" w:rsidRPr="002D1B51">
        <w:rPr>
          <w:spacing w:val="-2"/>
        </w:rPr>
        <w:t>ện</w:t>
      </w:r>
      <w:r w:rsidR="002D1B51">
        <w:rPr>
          <w:spacing w:val="-2"/>
        </w:rPr>
        <w:t xml:space="preserve"> n</w:t>
      </w:r>
      <w:r w:rsidR="002D1B51" w:rsidRPr="002D1B51">
        <w:rPr>
          <w:spacing w:val="-2"/>
        </w:rPr>
        <w:t>ếp</w:t>
      </w:r>
      <w:r w:rsidR="002D1B51">
        <w:rPr>
          <w:spacing w:val="-2"/>
        </w:rPr>
        <w:t xml:space="preserve"> s</w:t>
      </w:r>
      <w:r w:rsidR="002D1B51" w:rsidRPr="002D1B51">
        <w:rPr>
          <w:spacing w:val="-2"/>
        </w:rPr>
        <w:t>ống</w:t>
      </w:r>
      <w:r w:rsidR="002D1B51">
        <w:rPr>
          <w:spacing w:val="-2"/>
        </w:rPr>
        <w:t xml:space="preserve"> v</w:t>
      </w:r>
      <w:r w:rsidR="002D1B51" w:rsidRPr="002D1B51">
        <w:rPr>
          <w:spacing w:val="-2"/>
        </w:rPr>
        <w:t>ă</w:t>
      </w:r>
      <w:r w:rsidR="002D1B51">
        <w:rPr>
          <w:spacing w:val="-2"/>
        </w:rPr>
        <w:t>n minh trong Trư</w:t>
      </w:r>
      <w:r w:rsidR="002D1B51" w:rsidRPr="002D1B51">
        <w:rPr>
          <w:spacing w:val="-2"/>
        </w:rPr>
        <w:t>ờng</w:t>
      </w:r>
      <w:r w:rsidR="002D1B51">
        <w:rPr>
          <w:spacing w:val="-2"/>
        </w:rPr>
        <w:t xml:space="preserve"> </w:t>
      </w:r>
      <w:r w:rsidR="002D1B51" w:rsidRPr="002D1B51">
        <w:rPr>
          <w:spacing w:val="-2"/>
        </w:rPr>
        <w:t>Đạ</w:t>
      </w:r>
      <w:r w:rsidR="002D1B51">
        <w:rPr>
          <w:spacing w:val="-2"/>
        </w:rPr>
        <w:t>i h</w:t>
      </w:r>
      <w:r w:rsidR="002D1B51" w:rsidRPr="002D1B51">
        <w:rPr>
          <w:spacing w:val="-2"/>
        </w:rPr>
        <w:t>ọ</w:t>
      </w:r>
      <w:r w:rsidR="002D1B51">
        <w:rPr>
          <w:spacing w:val="-2"/>
        </w:rPr>
        <w:t>c C</w:t>
      </w:r>
      <w:r w:rsidR="002D1B51" w:rsidRPr="002D1B51">
        <w:rPr>
          <w:spacing w:val="-2"/>
        </w:rPr>
        <w:t>ần</w:t>
      </w:r>
      <w:r w:rsidR="002D1B51">
        <w:rPr>
          <w:spacing w:val="-2"/>
        </w:rPr>
        <w:t xml:space="preserve"> Th</w:t>
      </w:r>
      <w:r w:rsidR="002D1B51" w:rsidRPr="002D1B51">
        <w:rPr>
          <w:spacing w:val="-2"/>
        </w:rPr>
        <w:t>ơ</w:t>
      </w:r>
      <w:r w:rsidR="002D1B51">
        <w:rPr>
          <w:spacing w:val="-2"/>
        </w:rPr>
        <w:t xml:space="preserve">, </w:t>
      </w:r>
      <w:r w:rsidRPr="000C6997">
        <w:rPr>
          <w:spacing w:val="-2"/>
        </w:rPr>
        <w:t>Công đoàn Trường Đại học Cần Thơ (ĐHCT) phát động “</w:t>
      </w:r>
      <w:r w:rsidRPr="000C6997">
        <w:rPr>
          <w:i/>
          <w:spacing w:val="-2"/>
        </w:rPr>
        <w:t xml:space="preserve">Phong trào thi đua yêu nước, chào mừng Đại hội Công đoàn Việt Nam </w:t>
      </w:r>
      <w:r w:rsidRPr="000C6997">
        <w:rPr>
          <w:i/>
        </w:rPr>
        <w:t>lần thứ XII, kỷ niệm 70 năm Ngày Chủ tịch Hồ Chí Minh ra Lời kêu gọi Thi đua ái quốc</w:t>
      </w:r>
      <w:r w:rsidRPr="000C6997">
        <w:rPr>
          <w:i/>
          <w:spacing w:val="-2"/>
        </w:rPr>
        <w:t xml:space="preserve"> trong công chức, viên chức và người lao động Trường Đại học Cần Thơ</w:t>
      </w:r>
      <w:r w:rsidRPr="000C6997">
        <w:rPr>
          <w:spacing w:val="-2"/>
        </w:rPr>
        <w:t xml:space="preserve">”. </w:t>
      </w:r>
    </w:p>
    <w:p w14:paraId="7F57134D" w14:textId="77777777" w:rsidR="00592DC9" w:rsidRPr="000C6997" w:rsidRDefault="00592DC9" w:rsidP="00592DC9">
      <w:pPr>
        <w:pStyle w:val="Heading1"/>
      </w:pPr>
      <w:r w:rsidRPr="000C6997">
        <w:t>I. MỤC ĐÍCH, YÊU CẦU</w:t>
      </w:r>
    </w:p>
    <w:p w14:paraId="4A8C6FE7" w14:textId="77777777" w:rsidR="00592DC9" w:rsidRPr="000C6997" w:rsidRDefault="00592DC9" w:rsidP="00592DC9">
      <w:pPr>
        <w:spacing w:before="60" w:after="60" w:line="288" w:lineRule="auto"/>
        <w:ind w:firstLine="284"/>
        <w:jc w:val="both"/>
        <w:rPr>
          <w:spacing w:val="-2"/>
        </w:rPr>
      </w:pPr>
      <w:r w:rsidRPr="000C6997">
        <w:rPr>
          <w:spacing w:val="-2"/>
        </w:rPr>
        <w:t>1. Động viên công chức, viên chức và người lao động (CCVC-NLĐ) phát huy tinh thần năng động, sáng tạo, thi đua dạy tốt, học tốt, nghiên cứu khoa học và chuyển giao công nghệ, ra sức thi đua “</w:t>
      </w:r>
      <w:r w:rsidRPr="000C6997">
        <w:rPr>
          <w:i/>
          <w:spacing w:val="-2"/>
        </w:rPr>
        <w:t>Lao động giỏi</w:t>
      </w:r>
      <w:r w:rsidRPr="000C6997">
        <w:rPr>
          <w:spacing w:val="-2"/>
        </w:rPr>
        <w:t>”, “</w:t>
      </w:r>
      <w:r w:rsidRPr="000C6997">
        <w:rPr>
          <w:i/>
          <w:spacing w:val="-2"/>
        </w:rPr>
        <w:t>Lao động sáng tạo</w:t>
      </w:r>
      <w:r w:rsidRPr="000C6997">
        <w:rPr>
          <w:spacing w:val="-2"/>
        </w:rPr>
        <w:t>” phấn đấu hoàn thành các nhiệm vụ đề ra của ngành giáo dục, của  CĐGD Việt Nam và của Nhà trường.</w:t>
      </w:r>
    </w:p>
    <w:p w14:paraId="08ADBF5F" w14:textId="77777777" w:rsidR="00592DC9" w:rsidRDefault="00592DC9" w:rsidP="00592DC9">
      <w:pPr>
        <w:spacing w:before="60" w:after="60" w:line="288" w:lineRule="auto"/>
        <w:ind w:firstLine="284"/>
        <w:jc w:val="both"/>
        <w:rPr>
          <w:spacing w:val="-2"/>
        </w:rPr>
      </w:pPr>
      <w:r w:rsidRPr="000C6997">
        <w:rPr>
          <w:spacing w:val="-2"/>
        </w:rPr>
        <w:t>2. Tổ chức các hoạt động thi đua thiết thực, hiệu quả, gắn phong trào thi đua với các nhiệm vụ chính trị của Trường. Trong đó tập trung quan tâm chăm lo quyền lợi ích hợp pháp chính đáng của đội ngũ CCVC-NLĐ trên mọi phương diện.</w:t>
      </w:r>
    </w:p>
    <w:p w14:paraId="0C9359CF" w14:textId="77777777" w:rsidR="00592DC9" w:rsidRDefault="00592DC9" w:rsidP="00592DC9">
      <w:pPr>
        <w:spacing w:before="60" w:after="60" w:line="288" w:lineRule="auto"/>
        <w:ind w:firstLine="284"/>
        <w:jc w:val="both"/>
        <w:rPr>
          <w:bCs/>
          <w:iCs/>
        </w:rPr>
      </w:pPr>
      <w:r w:rsidRPr="000C6997">
        <w:rPr>
          <w:spacing w:val="-2"/>
        </w:rPr>
        <w:t xml:space="preserve">3. </w:t>
      </w:r>
      <w:r w:rsidRPr="000C6997">
        <w:t>N</w:t>
      </w:r>
      <w:r w:rsidRPr="000C6997">
        <w:rPr>
          <w:bCs/>
          <w:iCs/>
        </w:rPr>
        <w:t xml:space="preserve">âng cao ý thức và phát huy vai trò sáng tạo của </w:t>
      </w:r>
      <w:r w:rsidRPr="000C6997">
        <w:t>toàn thể CCVC-NLĐ trong Trường ĐHCT</w:t>
      </w:r>
      <w:r w:rsidRPr="000C6997">
        <w:rPr>
          <w:bCs/>
          <w:iCs/>
        </w:rPr>
        <w:t xml:space="preserve"> về việc thực hiện phong trào</w:t>
      </w:r>
      <w:r w:rsidR="006548AC">
        <w:rPr>
          <w:i/>
        </w:rPr>
        <w:t>“Xanh - Sạch -</w:t>
      </w:r>
      <w:r w:rsidRPr="000C6997">
        <w:rPr>
          <w:i/>
        </w:rPr>
        <w:t xml:space="preserve"> Đẹp”, “Bảo đảm an toàn vệ sinh lao động” và </w:t>
      </w:r>
      <w:r w:rsidRPr="000C6997">
        <w:rPr>
          <w:bCs/>
          <w:iCs/>
        </w:rPr>
        <w:t>xây dựng môi trường làm việc “</w:t>
      </w:r>
      <w:r w:rsidR="006548AC">
        <w:rPr>
          <w:bCs/>
          <w:i/>
          <w:iCs/>
        </w:rPr>
        <w:t>Khoa học - Văn minh -</w:t>
      </w:r>
      <w:r w:rsidRPr="000C6997">
        <w:rPr>
          <w:bCs/>
          <w:i/>
          <w:iCs/>
        </w:rPr>
        <w:t xml:space="preserve"> An toàn </w:t>
      </w:r>
      <w:r w:rsidR="006548AC">
        <w:rPr>
          <w:bCs/>
          <w:i/>
          <w:iCs/>
        </w:rPr>
        <w:t>-</w:t>
      </w:r>
      <w:r w:rsidRPr="000C6997">
        <w:rPr>
          <w:bCs/>
          <w:i/>
          <w:iCs/>
        </w:rPr>
        <w:t xml:space="preserve"> Thân thiện</w:t>
      </w:r>
      <w:r>
        <w:rPr>
          <w:bCs/>
          <w:iCs/>
        </w:rPr>
        <w:t>”.</w:t>
      </w:r>
    </w:p>
    <w:p w14:paraId="0BE919D1" w14:textId="77777777" w:rsidR="00592DC9" w:rsidRPr="000C6997" w:rsidRDefault="00592DC9" w:rsidP="00592DC9">
      <w:pPr>
        <w:spacing w:before="60" w:after="60" w:line="288" w:lineRule="auto"/>
        <w:ind w:firstLine="284"/>
        <w:jc w:val="both"/>
        <w:rPr>
          <w:spacing w:val="-2"/>
        </w:rPr>
      </w:pPr>
      <w:r w:rsidRPr="000C6997">
        <w:rPr>
          <w:bCs/>
          <w:iCs/>
        </w:rPr>
        <w:t xml:space="preserve">4. </w:t>
      </w:r>
      <w:r w:rsidRPr="000C6997">
        <w:t>Nâng cao chất lượng và hiệu quả công tác phổ biến, giáo dục pháp luật, tạo sự chuyển biến mạnh mẽ về nhận thức, ý thức tôn trọng pháp luật và hành vi nghiêm chỉnh chấp hành pháp luật của đội ngũ CC</w:t>
      </w:r>
      <w:r w:rsidRPr="000C6997">
        <w:rPr>
          <w:spacing w:val="-2"/>
        </w:rPr>
        <w:t>VC-NLĐ</w:t>
      </w:r>
      <w:r w:rsidRPr="000C6997">
        <w:t xml:space="preserve"> Trường ĐHCT.</w:t>
      </w:r>
    </w:p>
    <w:p w14:paraId="08902293" w14:textId="77777777" w:rsidR="00592DC9" w:rsidRPr="000C6997" w:rsidRDefault="00592DC9" w:rsidP="00592DC9">
      <w:pPr>
        <w:spacing w:before="60" w:after="60" w:line="288" w:lineRule="auto"/>
        <w:ind w:firstLine="284"/>
        <w:jc w:val="both"/>
        <w:rPr>
          <w:b/>
        </w:rPr>
      </w:pPr>
      <w:r w:rsidRPr="000C6997">
        <w:t>5</w:t>
      </w:r>
      <w:r w:rsidRPr="000C6997">
        <w:rPr>
          <w:spacing w:val="-2"/>
        </w:rPr>
        <w:t>. Phát hiện và khen thưởng kịp thời các tập thể và cá nhân có thành tích xuất sắc  làm tấm gương điển hình, nhân rộng trong toàn Trường.</w:t>
      </w:r>
      <w:r w:rsidRPr="000C6997">
        <w:rPr>
          <w:b/>
        </w:rPr>
        <w:t xml:space="preserve"> </w:t>
      </w:r>
    </w:p>
    <w:p w14:paraId="1C8B04FF" w14:textId="77777777" w:rsidR="00592DC9" w:rsidRPr="000C6997" w:rsidRDefault="00592DC9" w:rsidP="0038627A">
      <w:pPr>
        <w:pStyle w:val="Heading1"/>
        <w:rPr>
          <w:spacing w:val="-2"/>
        </w:rPr>
      </w:pPr>
      <w:r w:rsidRPr="000C6997">
        <w:lastRenderedPageBreak/>
        <w:t>II. NỘI DUNG THI ĐUA</w:t>
      </w:r>
    </w:p>
    <w:p w14:paraId="1C4B68D4" w14:textId="77777777" w:rsidR="00592DC9" w:rsidRPr="008A3B04" w:rsidRDefault="00592DC9" w:rsidP="00BB401F">
      <w:pPr>
        <w:spacing w:before="60" w:after="60" w:line="264" w:lineRule="auto"/>
        <w:ind w:firstLine="284"/>
        <w:jc w:val="both"/>
      </w:pPr>
      <w:r w:rsidRPr="000C6997">
        <w:rPr>
          <w:b/>
        </w:rPr>
        <w:t xml:space="preserve">1. </w:t>
      </w:r>
      <w:r>
        <w:rPr>
          <w:b/>
        </w:rPr>
        <w:t>Chương trình</w:t>
      </w:r>
      <w:r w:rsidRPr="000C6997">
        <w:rPr>
          <w:b/>
        </w:rPr>
        <w:t xml:space="preserve"> 1</w:t>
      </w:r>
      <w:r w:rsidRPr="00592DC9">
        <w:t>:</w:t>
      </w:r>
      <w:r w:rsidRPr="000C6997">
        <w:rPr>
          <w:b/>
        </w:rPr>
        <w:t xml:space="preserve"> </w:t>
      </w:r>
      <w:r w:rsidRPr="008A3B04">
        <w:t>Phong trào thi đua “</w:t>
      </w:r>
      <w:r w:rsidRPr="008A3B04">
        <w:rPr>
          <w:i/>
        </w:rPr>
        <w:t>Đổi mới sáng tạo trong dạy và học</w:t>
      </w:r>
      <w:r w:rsidRPr="008A3B04">
        <w:t>”, “</w:t>
      </w:r>
      <w:r w:rsidRPr="008A3B04">
        <w:rPr>
          <w:i/>
        </w:rPr>
        <w:t>Học tập và làm theo tấm gương đạo đức Hồ Chí Minh</w:t>
      </w:r>
      <w:r w:rsidRPr="008A3B04">
        <w:t>”, “</w:t>
      </w:r>
      <w:r w:rsidRPr="008A3B04">
        <w:rPr>
          <w:i/>
        </w:rPr>
        <w:t>Mỗi thầy, cô giáo là một tấm gương đạo đức tự học và sáng tạo</w:t>
      </w:r>
      <w:r w:rsidRPr="008A3B04">
        <w:t>”, “</w:t>
      </w:r>
      <w:r w:rsidRPr="008A3B04">
        <w:rPr>
          <w:i/>
        </w:rPr>
        <w:t>Nghiên cứu khoa học và chuyển giao công nghệ</w:t>
      </w:r>
      <w:r w:rsidRPr="008A3B04">
        <w:t xml:space="preserve">”, thi đua học tập nâng cao trình độ, chuyên môn, nghiệp vụ đáp ứng yêu cầu của Trường ĐHCT hiện nay. </w:t>
      </w:r>
    </w:p>
    <w:p w14:paraId="14015DB7" w14:textId="77777777" w:rsidR="00592DC9" w:rsidRPr="000C6997" w:rsidRDefault="00592DC9" w:rsidP="00BB401F">
      <w:pPr>
        <w:spacing w:before="60" w:after="60" w:line="264" w:lineRule="auto"/>
        <w:ind w:firstLine="284"/>
        <w:jc w:val="both"/>
      </w:pPr>
      <w:r w:rsidRPr="000C6997">
        <w:t>Công đoàn các đơn vị chuẩn bị các nội dung thi đua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126"/>
      </w:tblGrid>
      <w:tr w:rsidR="008A3B04" w:rsidRPr="000C6997" w14:paraId="4AB21D24" w14:textId="77777777" w:rsidTr="008A3B04">
        <w:trPr>
          <w:jc w:val="center"/>
        </w:trPr>
        <w:tc>
          <w:tcPr>
            <w:tcW w:w="2946" w:type="dxa"/>
            <w:shd w:val="clear" w:color="auto" w:fill="auto"/>
            <w:vAlign w:val="center"/>
          </w:tcPr>
          <w:p w14:paraId="13750103" w14:textId="77777777" w:rsidR="008A3B04" w:rsidRPr="000C6997" w:rsidRDefault="008A3B04" w:rsidP="00BB401F">
            <w:pPr>
              <w:spacing w:before="60" w:line="264" w:lineRule="auto"/>
              <w:jc w:val="center"/>
              <w:rPr>
                <w:b/>
                <w:color w:val="000000"/>
              </w:rPr>
            </w:pPr>
            <w:r w:rsidRPr="000C6997">
              <w:rPr>
                <w:b/>
                <w:color w:val="000000"/>
              </w:rPr>
              <w:t>Nội dung</w:t>
            </w:r>
          </w:p>
        </w:tc>
        <w:tc>
          <w:tcPr>
            <w:tcW w:w="6126" w:type="dxa"/>
            <w:shd w:val="clear" w:color="auto" w:fill="auto"/>
            <w:vAlign w:val="center"/>
          </w:tcPr>
          <w:p w14:paraId="0AB4872A" w14:textId="77777777" w:rsidR="008A3B04" w:rsidRPr="000C6997" w:rsidRDefault="008A3B04" w:rsidP="00BB401F">
            <w:pPr>
              <w:spacing w:before="60" w:line="264" w:lineRule="auto"/>
              <w:jc w:val="center"/>
              <w:rPr>
                <w:b/>
              </w:rPr>
            </w:pPr>
            <w:r w:rsidRPr="000C6997">
              <w:rPr>
                <w:b/>
              </w:rPr>
              <w:t>Sản phẩm đánh giá</w:t>
            </w:r>
          </w:p>
        </w:tc>
      </w:tr>
      <w:tr w:rsidR="008A3B04" w:rsidRPr="000C6997" w14:paraId="0F6B70CB" w14:textId="77777777" w:rsidTr="008A3B04">
        <w:trPr>
          <w:jc w:val="center"/>
        </w:trPr>
        <w:tc>
          <w:tcPr>
            <w:tcW w:w="2946" w:type="dxa"/>
            <w:shd w:val="clear" w:color="auto" w:fill="auto"/>
          </w:tcPr>
          <w:p w14:paraId="2E14C17A" w14:textId="77777777" w:rsidR="008A3B04" w:rsidRPr="000C6997" w:rsidRDefault="008A3B04" w:rsidP="00BB401F">
            <w:pPr>
              <w:tabs>
                <w:tab w:val="left" w:pos="601"/>
              </w:tabs>
              <w:spacing w:before="60" w:line="252" w:lineRule="auto"/>
              <w:rPr>
                <w:color w:val="000000"/>
              </w:rPr>
            </w:pPr>
            <w:r>
              <w:rPr>
                <w:b/>
                <w:color w:val="000000"/>
              </w:rPr>
              <w:t>Nội dung 1:</w:t>
            </w:r>
            <w:r w:rsidRPr="000C6997">
              <w:rPr>
                <w:b/>
                <w:color w:val="000000"/>
              </w:rPr>
              <w:t xml:space="preserve"> </w:t>
            </w:r>
            <w:r w:rsidRPr="006D5439">
              <w:rPr>
                <w:color w:val="000000"/>
              </w:rPr>
              <w:t>“Đổi mới sáng tạo trong dạy và học</w:t>
            </w:r>
            <w:r>
              <w:rPr>
                <w:color w:val="000000"/>
              </w:rPr>
              <w:t>”.</w:t>
            </w:r>
          </w:p>
        </w:tc>
        <w:tc>
          <w:tcPr>
            <w:tcW w:w="6126" w:type="dxa"/>
            <w:shd w:val="clear" w:color="auto" w:fill="auto"/>
          </w:tcPr>
          <w:p w14:paraId="6D4F1F2A" w14:textId="77777777" w:rsidR="008A3B04" w:rsidRPr="000C6997" w:rsidRDefault="008A3B04" w:rsidP="00BB401F">
            <w:pPr>
              <w:spacing w:before="60" w:line="252" w:lineRule="auto"/>
              <w:jc w:val="both"/>
            </w:pPr>
            <w:r w:rsidRPr="000C6997">
              <w:t>Báo cáo kinh nghiệm đổi mới phương pháp giảng dạy, bài học kinh nghiệm (trình bày phương pháp/bài học và có kết quả minh chứng, hoặc được đơn vị công nhận).</w:t>
            </w:r>
          </w:p>
        </w:tc>
      </w:tr>
      <w:tr w:rsidR="008A3B04" w:rsidRPr="000C6997" w14:paraId="4CB46D13" w14:textId="77777777" w:rsidTr="008A3B04">
        <w:trPr>
          <w:jc w:val="center"/>
        </w:trPr>
        <w:tc>
          <w:tcPr>
            <w:tcW w:w="2946" w:type="dxa"/>
            <w:shd w:val="clear" w:color="auto" w:fill="auto"/>
          </w:tcPr>
          <w:p w14:paraId="27D2C9D4" w14:textId="77777777" w:rsidR="008A3B04" w:rsidRPr="006D5439" w:rsidRDefault="008A3B04" w:rsidP="00BB401F">
            <w:pPr>
              <w:spacing w:before="60" w:line="252" w:lineRule="auto"/>
              <w:rPr>
                <w:i/>
                <w:color w:val="000000"/>
              </w:rPr>
            </w:pPr>
            <w:r>
              <w:rPr>
                <w:b/>
                <w:color w:val="000000"/>
              </w:rPr>
              <w:t xml:space="preserve">Nội dung 2: </w:t>
            </w:r>
            <w:r w:rsidRPr="006D5439">
              <w:rPr>
                <w:color w:val="000000"/>
              </w:rPr>
              <w:t>Nghiên cứu khoa học và chuyển giao công nghệ</w:t>
            </w:r>
            <w:r>
              <w:rPr>
                <w:color w:val="000000"/>
              </w:rPr>
              <w:t>.</w:t>
            </w:r>
            <w:r w:rsidRPr="006D5439">
              <w:rPr>
                <w:i/>
                <w:color w:val="000000"/>
              </w:rPr>
              <w:t xml:space="preserve"> </w:t>
            </w:r>
          </w:p>
          <w:p w14:paraId="5C9598B0" w14:textId="77777777" w:rsidR="008A3B04" w:rsidRPr="000C6997" w:rsidRDefault="008A3B04" w:rsidP="00BB401F">
            <w:pPr>
              <w:spacing w:before="60" w:line="252" w:lineRule="auto"/>
              <w:rPr>
                <w:i/>
                <w:color w:val="000000"/>
              </w:rPr>
            </w:pPr>
            <w:r w:rsidRPr="000C6997">
              <w:rPr>
                <w:i/>
                <w:color w:val="000000"/>
              </w:rPr>
              <w:t>(Khi báo cáo, đơn vị sẽ tổng hợp từng cá nhân, theo mẫu đề nghị của Công đoàn Trường).</w:t>
            </w:r>
          </w:p>
        </w:tc>
        <w:tc>
          <w:tcPr>
            <w:tcW w:w="6126" w:type="dxa"/>
            <w:shd w:val="clear" w:color="auto" w:fill="auto"/>
          </w:tcPr>
          <w:p w14:paraId="720F8D7F" w14:textId="77777777" w:rsidR="008A3B04" w:rsidRPr="000C6997" w:rsidRDefault="008A3B04" w:rsidP="00BB401F">
            <w:pPr>
              <w:spacing w:before="60" w:line="252" w:lineRule="auto"/>
              <w:jc w:val="both"/>
            </w:pPr>
            <w:r w:rsidRPr="000C6997">
              <w:t>- Số đề tài các cấp được duyệt.</w:t>
            </w:r>
          </w:p>
          <w:p w14:paraId="59B4411D" w14:textId="77777777" w:rsidR="008A3B04" w:rsidRPr="000C6997" w:rsidRDefault="008A3B04" w:rsidP="00BB401F">
            <w:pPr>
              <w:spacing w:before="60" w:line="252" w:lineRule="auto"/>
              <w:jc w:val="both"/>
            </w:pPr>
            <w:r w:rsidRPr="000C6997">
              <w:t xml:space="preserve">- Số đề tài nghiệm thu &amp; mức xếp loại trong năm. </w:t>
            </w:r>
          </w:p>
          <w:p w14:paraId="7332D8AA" w14:textId="77777777" w:rsidR="008A3B04" w:rsidRPr="000C6997" w:rsidRDefault="008A3B04" w:rsidP="00BB401F">
            <w:pPr>
              <w:spacing w:before="60" w:line="252" w:lineRule="auto"/>
              <w:jc w:val="both"/>
            </w:pPr>
            <w:r w:rsidRPr="000C6997">
              <w:t>- Số đợt tập huấn &amp; chuyển giao công nghệ (nội dung, số lượng học viên, đơn vị được tập huấn, chuyển giao).</w:t>
            </w:r>
          </w:p>
          <w:p w14:paraId="00AED784" w14:textId="77777777" w:rsidR="008A3B04" w:rsidRPr="000C6997" w:rsidRDefault="008A3B04" w:rsidP="00BB401F">
            <w:pPr>
              <w:spacing w:before="60" w:line="252" w:lineRule="auto"/>
              <w:jc w:val="both"/>
            </w:pPr>
            <w:r w:rsidRPr="000C6997">
              <w:t>- Số bài báo quốc tế (ISI, Scopus, SSCI).</w:t>
            </w:r>
          </w:p>
          <w:p w14:paraId="4E8E89D7" w14:textId="77777777" w:rsidR="008A3B04" w:rsidRPr="000C6997" w:rsidRDefault="008A3B04" w:rsidP="00BB401F">
            <w:pPr>
              <w:spacing w:before="60" w:line="252" w:lineRule="auto"/>
              <w:jc w:val="both"/>
            </w:pPr>
            <w:r w:rsidRPr="000C6997">
              <w:t>- Báo cáo tại hội thảo quốc tế (poster hay oral).</w:t>
            </w:r>
          </w:p>
          <w:p w14:paraId="4D4AE15C" w14:textId="77777777" w:rsidR="008A3B04" w:rsidRPr="000C6997" w:rsidRDefault="008A3B04" w:rsidP="00BB401F">
            <w:pPr>
              <w:spacing w:before="60" w:line="252" w:lineRule="auto"/>
              <w:jc w:val="both"/>
            </w:pPr>
            <w:r w:rsidRPr="000C6997">
              <w:t>- Các công trình NCKH đạt các giải thưởng.</w:t>
            </w:r>
          </w:p>
        </w:tc>
      </w:tr>
      <w:tr w:rsidR="008A3B04" w:rsidRPr="000C6997" w14:paraId="3DA4F665" w14:textId="77777777" w:rsidTr="008A3B04">
        <w:trPr>
          <w:jc w:val="center"/>
        </w:trPr>
        <w:tc>
          <w:tcPr>
            <w:tcW w:w="2946" w:type="dxa"/>
            <w:shd w:val="clear" w:color="auto" w:fill="auto"/>
          </w:tcPr>
          <w:p w14:paraId="40C945E6" w14:textId="77777777" w:rsidR="008A3B04" w:rsidRPr="000C6997" w:rsidRDefault="008A3B04" w:rsidP="00BB401F">
            <w:pPr>
              <w:spacing w:before="60" w:line="252" w:lineRule="auto"/>
              <w:rPr>
                <w:b/>
                <w:color w:val="000000"/>
              </w:rPr>
            </w:pPr>
            <w:r>
              <w:rPr>
                <w:b/>
                <w:color w:val="000000"/>
              </w:rPr>
              <w:t xml:space="preserve">Nội dung 3: </w:t>
            </w:r>
            <w:r w:rsidRPr="006D5439">
              <w:rPr>
                <w:color w:val="000000"/>
              </w:rPr>
              <w:t>Thi đua học tập nâng cao trình độ, chuyên môn, nghiệp vụ.</w:t>
            </w:r>
          </w:p>
          <w:p w14:paraId="048B53C9" w14:textId="77777777" w:rsidR="008A3B04" w:rsidRPr="000C6997" w:rsidRDefault="008A3B04" w:rsidP="00BB401F">
            <w:pPr>
              <w:spacing w:before="60" w:line="252" w:lineRule="auto"/>
              <w:rPr>
                <w:i/>
                <w:color w:val="000000"/>
              </w:rPr>
            </w:pPr>
            <w:r w:rsidRPr="000C6997">
              <w:rPr>
                <w:i/>
                <w:color w:val="000000"/>
              </w:rPr>
              <w:t>(Khi báo cáo, đơn vị sẽ tổng hợp từng cá nhân, theo mẫu đăng ký của Công đoàn Trường)</w:t>
            </w:r>
          </w:p>
        </w:tc>
        <w:tc>
          <w:tcPr>
            <w:tcW w:w="6126" w:type="dxa"/>
            <w:shd w:val="clear" w:color="auto" w:fill="auto"/>
          </w:tcPr>
          <w:p w14:paraId="701A0794" w14:textId="77777777" w:rsidR="008A3B04" w:rsidRPr="000C6997" w:rsidRDefault="008A3B04" w:rsidP="00BB401F">
            <w:pPr>
              <w:spacing w:before="60" w:line="252" w:lineRule="auto"/>
              <w:jc w:val="both"/>
            </w:pPr>
            <w:r w:rsidRPr="000C6997">
              <w:t xml:space="preserve">- Số viên chức bắt đầu chương trình thạc sĩ, tiến sĩ. </w:t>
            </w:r>
          </w:p>
          <w:p w14:paraId="31A1B67F" w14:textId="77777777" w:rsidR="008A3B04" w:rsidRPr="000C6997" w:rsidRDefault="008A3B04" w:rsidP="00BB401F">
            <w:pPr>
              <w:spacing w:before="60" w:line="252" w:lineRule="auto"/>
              <w:jc w:val="both"/>
            </w:pPr>
            <w:r w:rsidRPr="000C6997">
              <w:t>- Số giảng viên đạt chuẩn và được bổ nhiệm chức danh phó giáo sư, giáo sư.</w:t>
            </w:r>
          </w:p>
          <w:p w14:paraId="23E2F82F" w14:textId="77777777" w:rsidR="008A3B04" w:rsidRPr="000C6997" w:rsidRDefault="008A3B04" w:rsidP="00BB401F">
            <w:pPr>
              <w:spacing w:before="60" w:line="252" w:lineRule="auto"/>
              <w:jc w:val="both"/>
            </w:pPr>
            <w:r w:rsidRPr="000C6997">
              <w:t>- Số viên chức tốt nghiệp thạc sĩ, tiến sĩ.</w:t>
            </w:r>
          </w:p>
          <w:p w14:paraId="5557F8F1" w14:textId="77777777" w:rsidR="008A3B04" w:rsidRPr="000C6997" w:rsidRDefault="008A3B04" w:rsidP="00BB401F">
            <w:pPr>
              <w:spacing w:before="60" w:line="252" w:lineRule="auto"/>
              <w:jc w:val="both"/>
            </w:pPr>
            <w:r w:rsidRPr="000C6997">
              <w:t>- Số viên chức đạt các chứng chỉ, bằng cấp chuyên môn nghiệp vụ khác.</w:t>
            </w:r>
          </w:p>
          <w:p w14:paraId="2AF61589" w14:textId="77777777" w:rsidR="008A3B04" w:rsidRPr="000C6997" w:rsidRDefault="008A3B04" w:rsidP="00BB401F">
            <w:pPr>
              <w:spacing w:before="60" w:line="252" w:lineRule="auto"/>
              <w:jc w:val="both"/>
            </w:pPr>
            <w:r w:rsidRPr="000C6997">
              <w:t>- Số sáng kiến trong công tác chuyên môn nghiệp vụ (được đơn vị công nhận).</w:t>
            </w:r>
          </w:p>
        </w:tc>
      </w:tr>
    </w:tbl>
    <w:p w14:paraId="7C8D616C" w14:textId="77777777" w:rsidR="00D420F7" w:rsidRDefault="00660755" w:rsidP="00BB401F">
      <w:pPr>
        <w:spacing w:before="60" w:line="264" w:lineRule="auto"/>
        <w:ind w:firstLine="284"/>
        <w:jc w:val="both"/>
        <w:rPr>
          <w:szCs w:val="26"/>
        </w:rPr>
      </w:pPr>
      <w:r w:rsidRPr="000C6997">
        <w:t xml:space="preserve">Thời gian tính sản phẩm thi đua của </w:t>
      </w:r>
      <w:r>
        <w:t>Chương trình 1</w:t>
      </w:r>
      <w:r w:rsidRPr="000C6997">
        <w:t xml:space="preserve"> từ ngày </w:t>
      </w:r>
      <w:r w:rsidRPr="000C6997">
        <w:rPr>
          <w:b/>
        </w:rPr>
        <w:t>01/01/2018 đến hết ngày 30/5/2019</w:t>
      </w:r>
      <w:r w:rsidRPr="000C6997">
        <w:t>. Công đoàn Trường sẽ có thông báo</w:t>
      </w:r>
      <w:r>
        <w:t xml:space="preserve"> s</w:t>
      </w:r>
      <w:r w:rsidRPr="002308C3">
        <w:t>ơ</w:t>
      </w:r>
      <w:r>
        <w:t xml:space="preserve"> k</w:t>
      </w:r>
      <w:r w:rsidRPr="002308C3">
        <w:t>ết</w:t>
      </w:r>
      <w:r>
        <w:t>, t</w:t>
      </w:r>
      <w:r w:rsidRPr="002308C3">
        <w:t>ổng</w:t>
      </w:r>
      <w:r>
        <w:t xml:space="preserve"> k</w:t>
      </w:r>
      <w:r w:rsidRPr="002308C3">
        <w:t>ết</w:t>
      </w:r>
      <w:r w:rsidRPr="000C6997">
        <w:t xml:space="preserve"> và gửi mẫu đánh giá đến Công đoàn các đơn vị. </w:t>
      </w:r>
    </w:p>
    <w:p w14:paraId="56DF592E" w14:textId="77777777" w:rsidR="00CF6214" w:rsidRDefault="00660755" w:rsidP="00BB401F">
      <w:pPr>
        <w:spacing w:before="60" w:after="60" w:line="264" w:lineRule="auto"/>
        <w:ind w:firstLine="284"/>
        <w:jc w:val="both"/>
        <w:rPr>
          <w:szCs w:val="26"/>
        </w:rPr>
      </w:pPr>
      <w:r w:rsidRPr="00660755">
        <w:rPr>
          <w:b/>
          <w:szCs w:val="26"/>
        </w:rPr>
        <w:t>2</w:t>
      </w:r>
      <w:r w:rsidRPr="00660755">
        <w:rPr>
          <w:szCs w:val="26"/>
        </w:rPr>
        <w:t>.</w:t>
      </w:r>
      <w:r>
        <w:rPr>
          <w:szCs w:val="26"/>
        </w:rPr>
        <w:t xml:space="preserve"> </w:t>
      </w:r>
      <w:r w:rsidRPr="00660755">
        <w:rPr>
          <w:b/>
          <w:szCs w:val="26"/>
        </w:rPr>
        <w:t>Chương trình 2:</w:t>
      </w:r>
      <w:r w:rsidRPr="00660755">
        <w:rPr>
          <w:szCs w:val="26"/>
        </w:rPr>
        <w:t xml:space="preserve"> Xây dựng môi trường làm việc văn minh, hiện đại, tác phong  chuyên nghiệp.</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5953"/>
      </w:tblGrid>
      <w:tr w:rsidR="00660755" w:rsidRPr="00660755" w14:paraId="42822975" w14:textId="77777777" w:rsidTr="00BB401F">
        <w:trPr>
          <w:tblHeader/>
          <w:jc w:val="center"/>
        </w:trPr>
        <w:tc>
          <w:tcPr>
            <w:tcW w:w="3497" w:type="dxa"/>
            <w:shd w:val="clear" w:color="auto" w:fill="auto"/>
            <w:vAlign w:val="center"/>
          </w:tcPr>
          <w:p w14:paraId="516D17BF" w14:textId="77777777" w:rsidR="00660755" w:rsidRPr="00660755" w:rsidRDefault="00660755" w:rsidP="00BB401F">
            <w:pPr>
              <w:spacing w:before="60" w:line="264" w:lineRule="auto"/>
              <w:jc w:val="center"/>
              <w:rPr>
                <w:rFonts w:eastAsia="Calibri"/>
                <w:b/>
              </w:rPr>
            </w:pPr>
            <w:r w:rsidRPr="00660755">
              <w:rPr>
                <w:rFonts w:eastAsia="Calibri"/>
                <w:b/>
              </w:rPr>
              <w:t>Nội dung</w:t>
            </w:r>
          </w:p>
        </w:tc>
        <w:tc>
          <w:tcPr>
            <w:tcW w:w="5953" w:type="dxa"/>
            <w:shd w:val="clear" w:color="auto" w:fill="auto"/>
            <w:vAlign w:val="center"/>
          </w:tcPr>
          <w:p w14:paraId="6134D2A7" w14:textId="77777777" w:rsidR="00660755" w:rsidRPr="00660755" w:rsidRDefault="00660755" w:rsidP="00BB401F">
            <w:pPr>
              <w:spacing w:before="60" w:line="264" w:lineRule="auto"/>
              <w:jc w:val="center"/>
              <w:rPr>
                <w:rFonts w:eastAsia="Calibri"/>
                <w:b/>
              </w:rPr>
            </w:pPr>
            <w:r w:rsidRPr="00660755">
              <w:rPr>
                <w:rFonts w:eastAsia="Calibri"/>
                <w:b/>
              </w:rPr>
              <w:t>Tiêu chí</w:t>
            </w:r>
          </w:p>
        </w:tc>
      </w:tr>
      <w:tr w:rsidR="00660755" w:rsidRPr="00660755" w14:paraId="45E57EE2" w14:textId="77777777" w:rsidTr="00BB401F">
        <w:trPr>
          <w:jc w:val="center"/>
        </w:trPr>
        <w:tc>
          <w:tcPr>
            <w:tcW w:w="3497" w:type="dxa"/>
            <w:shd w:val="clear" w:color="auto" w:fill="auto"/>
            <w:vAlign w:val="center"/>
          </w:tcPr>
          <w:p w14:paraId="167D50B6" w14:textId="77777777" w:rsidR="00660755" w:rsidRPr="00660755" w:rsidRDefault="00660755" w:rsidP="00BB401F">
            <w:pPr>
              <w:tabs>
                <w:tab w:val="left" w:pos="601"/>
              </w:tabs>
              <w:spacing w:before="60" w:line="252" w:lineRule="auto"/>
              <w:rPr>
                <w:rFonts w:eastAsia="Calibri"/>
                <w:b/>
              </w:rPr>
            </w:pPr>
            <w:r w:rsidRPr="00660755">
              <w:rPr>
                <w:rFonts w:eastAsia="Calibri"/>
                <w:b/>
              </w:rPr>
              <w:t xml:space="preserve">Nội dung 1: </w:t>
            </w:r>
            <w:r w:rsidRPr="00660755">
              <w:rPr>
                <w:rFonts w:eastAsia="Calibri"/>
              </w:rPr>
              <w:t>Cảnh quan bên ngoài đơn vị.</w:t>
            </w:r>
          </w:p>
          <w:p w14:paraId="608E1C79" w14:textId="77777777" w:rsidR="00660755" w:rsidRPr="00660755" w:rsidRDefault="00660755" w:rsidP="00BB401F">
            <w:pPr>
              <w:tabs>
                <w:tab w:val="left" w:pos="601"/>
              </w:tabs>
              <w:spacing w:before="60" w:line="252" w:lineRule="auto"/>
              <w:rPr>
                <w:rFonts w:eastAsia="Calibri"/>
              </w:rPr>
            </w:pPr>
            <w:r w:rsidRPr="00660755">
              <w:rPr>
                <w:rFonts w:eastAsia="Calibri"/>
              </w:rPr>
              <w:t>(</w:t>
            </w:r>
            <w:r w:rsidRPr="00660755">
              <w:rPr>
                <w:rFonts w:eastAsia="Calibri"/>
                <w:i/>
              </w:rPr>
              <w:t>Dành</w:t>
            </w:r>
            <w:r w:rsidRPr="00660755">
              <w:rPr>
                <w:rFonts w:eastAsia="Calibri"/>
              </w:rPr>
              <w:t xml:space="preserve"> </w:t>
            </w:r>
            <w:r w:rsidRPr="00660755">
              <w:rPr>
                <w:rFonts w:eastAsia="Calibri"/>
                <w:i/>
              </w:rPr>
              <w:t>cho tập thể, đơn vị đăng ký các tiêu chí theo tình hình thực tế tại đơn vị</w:t>
            </w:r>
            <w:r w:rsidRPr="00660755">
              <w:rPr>
                <w:rFonts w:eastAsia="Calibri"/>
              </w:rPr>
              <w:t>)</w:t>
            </w:r>
          </w:p>
        </w:tc>
        <w:tc>
          <w:tcPr>
            <w:tcW w:w="5953" w:type="dxa"/>
            <w:shd w:val="clear" w:color="auto" w:fill="auto"/>
          </w:tcPr>
          <w:p w14:paraId="46E73D4D" w14:textId="77777777" w:rsidR="00660755" w:rsidRPr="00660755" w:rsidRDefault="00660755" w:rsidP="00BB401F">
            <w:pPr>
              <w:pBdr>
                <w:top w:val="nil"/>
                <w:left w:val="nil"/>
                <w:bottom w:val="nil"/>
                <w:right w:val="nil"/>
                <w:between w:val="nil"/>
              </w:pBdr>
              <w:spacing w:before="60" w:line="252" w:lineRule="auto"/>
              <w:jc w:val="both"/>
              <w:rPr>
                <w:bCs/>
                <w:iCs/>
              </w:rPr>
            </w:pPr>
            <w:r w:rsidRPr="00660755">
              <w:rPr>
                <w:bCs/>
                <w:iCs/>
              </w:rPr>
              <w:t xml:space="preserve">- Văn phòng của đơn vị hoặc trước các tòa nhà hoặc dãy nhà phải có sơ đồ bố trí các phòng chức năng. </w:t>
            </w:r>
          </w:p>
          <w:p w14:paraId="302789AA" w14:textId="77777777" w:rsidR="00660755" w:rsidRPr="00660755" w:rsidRDefault="00660755" w:rsidP="00BB401F">
            <w:pPr>
              <w:pBdr>
                <w:top w:val="nil"/>
                <w:left w:val="nil"/>
                <w:bottom w:val="nil"/>
                <w:right w:val="nil"/>
                <w:between w:val="nil"/>
              </w:pBdr>
              <w:spacing w:before="60" w:line="252" w:lineRule="auto"/>
              <w:jc w:val="both"/>
              <w:rPr>
                <w:bCs/>
                <w:iCs/>
              </w:rPr>
            </w:pPr>
            <w:r w:rsidRPr="00660755">
              <w:rPr>
                <w:bCs/>
                <w:iCs/>
              </w:rPr>
              <w:t xml:space="preserve">- </w:t>
            </w:r>
            <w:r w:rsidRPr="00660755">
              <w:t>Các tổ/ bộ môn trực thuộc đơn vị được bày trí  khoa học, sạch đẹp.</w:t>
            </w:r>
          </w:p>
          <w:p w14:paraId="77D91EAA" w14:textId="77777777" w:rsidR="00660755" w:rsidRPr="00660755" w:rsidRDefault="00660755" w:rsidP="00BB401F">
            <w:pPr>
              <w:pBdr>
                <w:top w:val="nil"/>
                <w:left w:val="nil"/>
                <w:bottom w:val="nil"/>
                <w:right w:val="nil"/>
                <w:between w:val="nil"/>
              </w:pBdr>
              <w:spacing w:before="60" w:line="252" w:lineRule="auto"/>
              <w:ind w:left="34"/>
              <w:jc w:val="both"/>
              <w:rPr>
                <w:bCs/>
                <w:iCs/>
              </w:rPr>
            </w:pPr>
            <w:r w:rsidRPr="00660755">
              <w:rPr>
                <w:bCs/>
                <w:iCs/>
              </w:rPr>
              <w:t>- Phòng thí nghiệm (nếu có) phải có nội quy và hướng dẫn an toàn lao động.</w:t>
            </w:r>
          </w:p>
          <w:p w14:paraId="5F7A4CC7" w14:textId="77777777" w:rsidR="00660755" w:rsidRPr="00660755" w:rsidRDefault="00660755" w:rsidP="00BB401F">
            <w:pPr>
              <w:spacing w:before="60" w:line="252" w:lineRule="auto"/>
              <w:ind w:left="34"/>
              <w:jc w:val="both"/>
              <w:rPr>
                <w:rFonts w:eastAsia="Calibri"/>
              </w:rPr>
            </w:pPr>
            <w:r w:rsidRPr="00660755">
              <w:rPr>
                <w:rFonts w:eastAsia="Calibri"/>
              </w:rPr>
              <w:t>- Đảm bảo an toàn phòng cháy, chữa cháy theo quy định của nhà trường.</w:t>
            </w:r>
          </w:p>
          <w:p w14:paraId="71E05338" w14:textId="77777777" w:rsidR="00660755" w:rsidRPr="00660755" w:rsidRDefault="00660755" w:rsidP="00BB401F">
            <w:pPr>
              <w:spacing w:before="60" w:line="252" w:lineRule="auto"/>
              <w:ind w:left="34"/>
              <w:jc w:val="both"/>
              <w:rPr>
                <w:rFonts w:eastAsia="Calibri"/>
              </w:rPr>
            </w:pPr>
            <w:r w:rsidRPr="00660755">
              <w:rPr>
                <w:rFonts w:eastAsia="Calibri"/>
              </w:rPr>
              <w:lastRenderedPageBreak/>
              <w:t>- Cảnh quan xung quanh sạch sẽ.</w:t>
            </w:r>
          </w:p>
        </w:tc>
      </w:tr>
      <w:tr w:rsidR="00660755" w:rsidRPr="00660755" w14:paraId="4C40792A" w14:textId="77777777" w:rsidTr="00BB401F">
        <w:trPr>
          <w:jc w:val="center"/>
        </w:trPr>
        <w:tc>
          <w:tcPr>
            <w:tcW w:w="3497" w:type="dxa"/>
            <w:shd w:val="clear" w:color="auto" w:fill="auto"/>
          </w:tcPr>
          <w:p w14:paraId="1041818A" w14:textId="77777777" w:rsidR="00660755" w:rsidRPr="00660755" w:rsidRDefault="00660755" w:rsidP="00BB401F">
            <w:pPr>
              <w:spacing w:before="60" w:line="252" w:lineRule="auto"/>
              <w:jc w:val="both"/>
              <w:rPr>
                <w:rFonts w:eastAsia="Calibri"/>
                <w:bCs/>
                <w:iCs/>
              </w:rPr>
            </w:pPr>
            <w:r w:rsidRPr="00660755">
              <w:rPr>
                <w:rFonts w:eastAsia="Calibri"/>
                <w:b/>
              </w:rPr>
              <w:lastRenderedPageBreak/>
              <w:t xml:space="preserve">Nội dung 2: </w:t>
            </w:r>
            <w:r w:rsidRPr="00660755">
              <w:rPr>
                <w:rFonts w:eastAsia="Calibri"/>
                <w:bCs/>
                <w:iCs/>
              </w:rPr>
              <w:t>Bố trí bên trong các phòng làm việc tại đơn vị.</w:t>
            </w:r>
          </w:p>
          <w:p w14:paraId="3C135204" w14:textId="77777777" w:rsidR="00660755" w:rsidRPr="00660755" w:rsidRDefault="00660755" w:rsidP="00BB401F">
            <w:pPr>
              <w:spacing w:before="60" w:line="252" w:lineRule="auto"/>
              <w:jc w:val="center"/>
              <w:rPr>
                <w:rFonts w:eastAsia="Calibri"/>
                <w:b/>
              </w:rPr>
            </w:pPr>
            <w:r w:rsidRPr="00660755">
              <w:rPr>
                <w:rFonts w:eastAsia="Calibri"/>
              </w:rPr>
              <w:t>(</w:t>
            </w:r>
            <w:r w:rsidRPr="00660755">
              <w:rPr>
                <w:rFonts w:eastAsia="Calibri"/>
                <w:i/>
              </w:rPr>
              <w:t>Dành</w:t>
            </w:r>
            <w:r w:rsidRPr="00660755">
              <w:rPr>
                <w:rFonts w:eastAsia="Calibri"/>
              </w:rPr>
              <w:t xml:space="preserve"> </w:t>
            </w:r>
            <w:r w:rsidRPr="00660755">
              <w:rPr>
                <w:rFonts w:eastAsia="Calibri"/>
                <w:i/>
              </w:rPr>
              <w:t>cho tập thể, đơn vị đăng ký các tiêu chí theo tình hình thực tế tại đơn vị</w:t>
            </w:r>
            <w:r w:rsidRPr="00660755">
              <w:rPr>
                <w:rFonts w:eastAsia="Calibri"/>
              </w:rPr>
              <w:t>)</w:t>
            </w:r>
          </w:p>
        </w:tc>
        <w:tc>
          <w:tcPr>
            <w:tcW w:w="5953" w:type="dxa"/>
            <w:shd w:val="clear" w:color="auto" w:fill="auto"/>
            <w:vAlign w:val="center"/>
          </w:tcPr>
          <w:p w14:paraId="4C3E36D9" w14:textId="77777777" w:rsidR="00660755" w:rsidRPr="00660755" w:rsidRDefault="00660755" w:rsidP="00BB401F">
            <w:pPr>
              <w:pBdr>
                <w:top w:val="nil"/>
                <w:left w:val="nil"/>
                <w:bottom w:val="nil"/>
                <w:right w:val="nil"/>
                <w:between w:val="nil"/>
              </w:pBdr>
              <w:spacing w:before="60" w:line="252" w:lineRule="auto"/>
              <w:rPr>
                <w:bCs/>
                <w:iCs/>
              </w:rPr>
            </w:pPr>
            <w:r w:rsidRPr="00660755">
              <w:rPr>
                <w:bCs/>
                <w:iCs/>
              </w:rPr>
              <w:t>- Hình thức: sắp xếp khoa học, hài hòa, sạch đẹp.</w:t>
            </w:r>
          </w:p>
          <w:p w14:paraId="09CB030B" w14:textId="77777777" w:rsidR="00660755" w:rsidRPr="00660755" w:rsidRDefault="00660755" w:rsidP="00BB401F">
            <w:pPr>
              <w:pBdr>
                <w:top w:val="nil"/>
                <w:left w:val="nil"/>
                <w:bottom w:val="nil"/>
                <w:right w:val="nil"/>
                <w:between w:val="nil"/>
              </w:pBdr>
              <w:spacing w:before="60" w:line="252" w:lineRule="auto"/>
              <w:rPr>
                <w:bCs/>
                <w:iCs/>
              </w:rPr>
            </w:pPr>
            <w:r w:rsidRPr="00660755">
              <w:rPr>
                <w:bCs/>
                <w:iCs/>
              </w:rPr>
              <w:t>- Phòng truyền thống của đơn vị.</w:t>
            </w:r>
          </w:p>
        </w:tc>
      </w:tr>
      <w:tr w:rsidR="00660755" w:rsidRPr="00660755" w14:paraId="692D8CD9" w14:textId="77777777" w:rsidTr="00BB401F">
        <w:trPr>
          <w:jc w:val="center"/>
        </w:trPr>
        <w:tc>
          <w:tcPr>
            <w:tcW w:w="3497" w:type="dxa"/>
            <w:shd w:val="clear" w:color="auto" w:fill="auto"/>
            <w:vAlign w:val="center"/>
          </w:tcPr>
          <w:p w14:paraId="607514A0" w14:textId="77777777" w:rsidR="00660755" w:rsidRPr="00660755" w:rsidRDefault="00660755" w:rsidP="00BB401F">
            <w:pPr>
              <w:spacing w:before="60" w:line="264" w:lineRule="auto"/>
              <w:rPr>
                <w:rFonts w:eastAsia="Calibri"/>
              </w:rPr>
            </w:pPr>
            <w:r w:rsidRPr="00660755">
              <w:rPr>
                <w:rFonts w:eastAsia="Calibri"/>
                <w:b/>
              </w:rPr>
              <w:t>Nội dung 3</w:t>
            </w:r>
            <w:r w:rsidRPr="00660755">
              <w:rPr>
                <w:rFonts w:eastAsia="Calibri"/>
              </w:rPr>
              <w:t>: Nề nếp sinh hoạt</w:t>
            </w:r>
          </w:p>
          <w:p w14:paraId="06A52C33" w14:textId="77777777" w:rsidR="00660755" w:rsidRPr="00660755" w:rsidRDefault="00660755" w:rsidP="00BB401F">
            <w:pPr>
              <w:spacing w:before="60" w:line="264" w:lineRule="auto"/>
              <w:rPr>
                <w:rFonts w:eastAsia="Calibri"/>
                <w:b/>
              </w:rPr>
            </w:pPr>
            <w:r w:rsidRPr="00660755">
              <w:rPr>
                <w:rFonts w:eastAsia="Calibri"/>
              </w:rPr>
              <w:t>(</w:t>
            </w:r>
            <w:r w:rsidRPr="00660755">
              <w:rPr>
                <w:rFonts w:eastAsia="Calibri"/>
                <w:i/>
              </w:rPr>
              <w:t>Dành</w:t>
            </w:r>
            <w:r w:rsidRPr="00660755">
              <w:rPr>
                <w:rFonts w:eastAsia="Calibri"/>
              </w:rPr>
              <w:t xml:space="preserve"> </w:t>
            </w:r>
            <w:r w:rsidRPr="00660755">
              <w:rPr>
                <w:rFonts w:eastAsia="Calibri"/>
                <w:i/>
              </w:rPr>
              <w:t>cho cá nhân, phần bắt buộc phải có trong nội dung đăng ký thi đua của đơn vị</w:t>
            </w:r>
            <w:r w:rsidRPr="00660755">
              <w:rPr>
                <w:rFonts w:eastAsia="Calibri"/>
              </w:rPr>
              <w:t>)</w:t>
            </w:r>
          </w:p>
        </w:tc>
        <w:tc>
          <w:tcPr>
            <w:tcW w:w="5953" w:type="dxa"/>
            <w:shd w:val="clear" w:color="auto" w:fill="auto"/>
          </w:tcPr>
          <w:p w14:paraId="099D4D7D" w14:textId="77777777" w:rsidR="00660755" w:rsidRPr="00660755" w:rsidRDefault="00660755" w:rsidP="00BB401F">
            <w:pPr>
              <w:spacing w:before="60" w:line="264" w:lineRule="auto"/>
              <w:jc w:val="both"/>
              <w:rPr>
                <w:rFonts w:eastAsia="Calibri"/>
              </w:rPr>
            </w:pPr>
            <w:r w:rsidRPr="00660755">
              <w:rPr>
                <w:rFonts w:eastAsia="Calibri"/>
              </w:rPr>
              <w:t>- Nghiêm túc giờ giấc khi đi làm, đi dạy, đi họp hay khi tham gia các buổi sinh hoạt tập thể, tọa đàm,… Đặc biệt là cán bộ công đoàn các cấp phải gương mẫu.</w:t>
            </w:r>
          </w:p>
          <w:p w14:paraId="72B26749" w14:textId="77777777" w:rsidR="00660755" w:rsidRPr="00660755" w:rsidRDefault="00660755" w:rsidP="00BB401F">
            <w:pPr>
              <w:spacing w:before="60" w:line="264" w:lineRule="auto"/>
              <w:jc w:val="both"/>
              <w:rPr>
                <w:rFonts w:eastAsia="Calibri"/>
              </w:rPr>
            </w:pPr>
            <w:r w:rsidRPr="00660755">
              <w:rPr>
                <w:rFonts w:eastAsia="Calibri"/>
              </w:rPr>
              <w:t>- Ăn mặc lịch sự, cư xử hài hòa, văn minh, đúng mực theo từng vị trí công việc được đảm trách.</w:t>
            </w:r>
          </w:p>
          <w:p w14:paraId="4131422C" w14:textId="77777777" w:rsidR="00660755" w:rsidRPr="00660755" w:rsidRDefault="00660755" w:rsidP="00BB401F">
            <w:pPr>
              <w:spacing w:before="60" w:line="264" w:lineRule="auto"/>
              <w:jc w:val="both"/>
              <w:rPr>
                <w:rFonts w:eastAsia="Calibri"/>
              </w:rPr>
            </w:pPr>
            <w:r w:rsidRPr="00660755">
              <w:rPr>
                <w:rFonts w:eastAsia="Calibri"/>
              </w:rPr>
              <w:t>- Sắp xếp phòng làm việc (nếu có phòng riêng), bàn làm việc khoa học, hài hòa, sạch đẹp.</w:t>
            </w:r>
          </w:p>
          <w:p w14:paraId="19C46622" w14:textId="77777777" w:rsidR="00660755" w:rsidRPr="00660755" w:rsidRDefault="00660755" w:rsidP="00BB401F">
            <w:pPr>
              <w:spacing w:before="60" w:line="264" w:lineRule="auto"/>
              <w:jc w:val="both"/>
              <w:rPr>
                <w:rFonts w:eastAsia="Calibri"/>
              </w:rPr>
            </w:pPr>
            <w:r w:rsidRPr="00660755">
              <w:rPr>
                <w:rFonts w:eastAsia="Calibri"/>
              </w:rPr>
              <w:t xml:space="preserve">- Đeo bảng tên trong giờ hành chánh. </w:t>
            </w:r>
          </w:p>
          <w:p w14:paraId="1E8ED928" w14:textId="77777777" w:rsidR="00660755" w:rsidRPr="00660755" w:rsidRDefault="00660755" w:rsidP="00BB401F">
            <w:pPr>
              <w:spacing w:before="60" w:line="264" w:lineRule="auto"/>
              <w:jc w:val="both"/>
              <w:rPr>
                <w:rFonts w:eastAsia="Calibri"/>
              </w:rPr>
            </w:pPr>
            <w:r w:rsidRPr="00660755">
              <w:rPr>
                <w:rFonts w:eastAsia="Calibri"/>
              </w:rPr>
              <w:t>- Tác phong chuyên nghiệp.</w:t>
            </w:r>
          </w:p>
        </w:tc>
      </w:tr>
    </w:tbl>
    <w:p w14:paraId="13815F50" w14:textId="77777777" w:rsidR="00660755" w:rsidRDefault="00660755" w:rsidP="00BB401F">
      <w:pPr>
        <w:spacing w:before="60" w:after="60" w:line="264" w:lineRule="auto"/>
        <w:ind w:firstLine="284"/>
        <w:jc w:val="both"/>
        <w:rPr>
          <w:rFonts w:eastAsia="Calibri"/>
          <w:b/>
        </w:rPr>
      </w:pPr>
      <w:r w:rsidRPr="00660755">
        <w:rPr>
          <w:rFonts w:eastAsia="Calibri"/>
          <w:sz w:val="12"/>
        </w:rPr>
        <w:t xml:space="preserve">  </w:t>
      </w:r>
      <w:r w:rsidRPr="00660755">
        <w:rPr>
          <w:rFonts w:eastAsia="Calibri"/>
          <w:b/>
        </w:rPr>
        <w:t>Thời gian nộp đăng ký Chương trình 2 (bản in) trước ngày 30/5/2018 tại Văn phòng Công đoàn Trường.</w:t>
      </w:r>
    </w:p>
    <w:p w14:paraId="65324AEA" w14:textId="77777777" w:rsidR="00660755" w:rsidRDefault="00660755" w:rsidP="00BB401F">
      <w:pPr>
        <w:spacing w:before="60" w:after="60" w:line="264" w:lineRule="auto"/>
        <w:ind w:firstLine="284"/>
        <w:jc w:val="both"/>
        <w:rPr>
          <w:rFonts w:eastAsia="Calibri"/>
        </w:rPr>
      </w:pPr>
      <w:r w:rsidRPr="00660755">
        <w:rPr>
          <w:rFonts w:eastAsia="Calibri"/>
          <w:b/>
        </w:rPr>
        <w:t xml:space="preserve">3. Chương trình 3: </w:t>
      </w:r>
      <w:r w:rsidRPr="00660755">
        <w:rPr>
          <w:rFonts w:eastAsia="Calibri"/>
        </w:rPr>
        <w:t>Tổ chức cuộc thi “</w:t>
      </w:r>
      <w:r w:rsidRPr="00660755">
        <w:rPr>
          <w:rFonts w:eastAsia="Calibri"/>
          <w:i/>
        </w:rPr>
        <w:t>Tìm hiểu kiến thức pháp luật trong Công đoàn Trường Đại học Cần Thơ năm 201</w:t>
      </w:r>
      <w:r w:rsidRPr="00660755">
        <w:rPr>
          <w:rFonts w:eastAsia="Calibri"/>
          <w:i/>
          <w:lang w:val="vi-VN"/>
        </w:rPr>
        <w:t>8</w:t>
      </w:r>
      <w:r w:rsidRPr="00660755">
        <w:rPr>
          <w:rFonts w:eastAsia="Calibri"/>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660755" w:rsidRPr="00660755" w14:paraId="002BCC90" w14:textId="77777777" w:rsidTr="009E01AA">
        <w:trPr>
          <w:jc w:val="center"/>
        </w:trPr>
        <w:tc>
          <w:tcPr>
            <w:tcW w:w="1843" w:type="dxa"/>
            <w:vAlign w:val="center"/>
          </w:tcPr>
          <w:p w14:paraId="5570DE74" w14:textId="77777777" w:rsidR="00660755" w:rsidRPr="00660755" w:rsidRDefault="00660755" w:rsidP="00BB401F">
            <w:pPr>
              <w:spacing w:before="60" w:line="264" w:lineRule="auto"/>
              <w:jc w:val="center"/>
              <w:rPr>
                <w:rFonts w:eastAsia="Calibri"/>
                <w:b/>
              </w:rPr>
            </w:pPr>
            <w:r w:rsidRPr="00660755">
              <w:rPr>
                <w:rFonts w:eastAsia="Calibri"/>
                <w:b/>
              </w:rPr>
              <w:t>Thời gian</w:t>
            </w:r>
          </w:p>
        </w:tc>
        <w:tc>
          <w:tcPr>
            <w:tcW w:w="7229" w:type="dxa"/>
            <w:vAlign w:val="center"/>
          </w:tcPr>
          <w:p w14:paraId="6612F41C" w14:textId="77777777" w:rsidR="00660755" w:rsidRPr="00660755" w:rsidRDefault="00660755" w:rsidP="00BB401F">
            <w:pPr>
              <w:spacing w:before="60" w:line="264" w:lineRule="auto"/>
              <w:jc w:val="center"/>
              <w:rPr>
                <w:rFonts w:eastAsia="Calibri"/>
                <w:b/>
              </w:rPr>
            </w:pPr>
            <w:r w:rsidRPr="00660755">
              <w:rPr>
                <w:rFonts w:eastAsia="Calibri"/>
                <w:b/>
              </w:rPr>
              <w:t>Công việc thực hiện</w:t>
            </w:r>
          </w:p>
        </w:tc>
      </w:tr>
      <w:tr w:rsidR="00660755" w:rsidRPr="00660755" w14:paraId="17966F4D" w14:textId="77777777" w:rsidTr="009E01AA">
        <w:trPr>
          <w:jc w:val="center"/>
        </w:trPr>
        <w:tc>
          <w:tcPr>
            <w:tcW w:w="1843" w:type="dxa"/>
            <w:vAlign w:val="center"/>
          </w:tcPr>
          <w:p w14:paraId="2B53637D" w14:textId="77777777" w:rsidR="00660755" w:rsidRPr="00660755" w:rsidRDefault="00660755" w:rsidP="00BB401F">
            <w:pPr>
              <w:spacing w:before="60" w:line="264" w:lineRule="auto"/>
              <w:jc w:val="both"/>
              <w:rPr>
                <w:rFonts w:eastAsia="Calibri"/>
                <w:lang w:val="vi-VN"/>
              </w:rPr>
            </w:pPr>
            <w:r w:rsidRPr="00660755">
              <w:rPr>
                <w:rFonts w:eastAsia="Calibri"/>
              </w:rPr>
              <w:t xml:space="preserve">Từ nay đến </w:t>
            </w:r>
            <w:r w:rsidRPr="00660755">
              <w:rPr>
                <w:rFonts w:eastAsia="Calibri"/>
                <w:lang w:val="vi-VN"/>
              </w:rPr>
              <w:t>15</w:t>
            </w:r>
            <w:r w:rsidRPr="00660755">
              <w:rPr>
                <w:rFonts w:eastAsia="Calibri"/>
              </w:rPr>
              <w:t>/</w:t>
            </w:r>
            <w:r w:rsidRPr="00660755">
              <w:rPr>
                <w:rFonts w:eastAsia="Calibri"/>
                <w:lang w:val="vi-VN"/>
              </w:rPr>
              <w:t>9</w:t>
            </w:r>
            <w:r w:rsidRPr="00660755">
              <w:rPr>
                <w:rFonts w:eastAsia="Calibri"/>
              </w:rPr>
              <w:t>/201</w:t>
            </w:r>
            <w:r w:rsidRPr="00660755">
              <w:rPr>
                <w:rFonts w:eastAsia="Calibri"/>
                <w:lang w:val="vi-VN"/>
              </w:rPr>
              <w:t>8</w:t>
            </w:r>
          </w:p>
        </w:tc>
        <w:tc>
          <w:tcPr>
            <w:tcW w:w="7229" w:type="dxa"/>
            <w:vAlign w:val="center"/>
          </w:tcPr>
          <w:p w14:paraId="391C8E93" w14:textId="77777777" w:rsidR="00660755" w:rsidRPr="00660755" w:rsidRDefault="00660755" w:rsidP="00BB401F">
            <w:pPr>
              <w:spacing w:before="60" w:line="264" w:lineRule="auto"/>
              <w:jc w:val="both"/>
              <w:rPr>
                <w:rFonts w:eastAsia="Calibri"/>
              </w:rPr>
            </w:pPr>
            <w:r w:rsidRPr="00660755">
              <w:rPr>
                <w:rFonts w:eastAsia="Calibri"/>
              </w:rPr>
              <w:t>Thư ký tập hợp tất cả các văn bản có liên quan gửi cho bộ phận kỹ thuật để đăng tải lên Web.</w:t>
            </w:r>
          </w:p>
        </w:tc>
      </w:tr>
      <w:tr w:rsidR="00660755" w:rsidRPr="00660755" w14:paraId="2BC6CA52" w14:textId="77777777" w:rsidTr="009E01AA">
        <w:trPr>
          <w:jc w:val="center"/>
        </w:trPr>
        <w:tc>
          <w:tcPr>
            <w:tcW w:w="1843" w:type="dxa"/>
            <w:vAlign w:val="center"/>
          </w:tcPr>
          <w:p w14:paraId="0138A4E8" w14:textId="77777777" w:rsidR="00660755" w:rsidRPr="00660755" w:rsidRDefault="00660755" w:rsidP="00BB401F">
            <w:pPr>
              <w:spacing w:before="60" w:line="264" w:lineRule="auto"/>
              <w:jc w:val="both"/>
              <w:rPr>
                <w:rFonts w:eastAsia="Calibri"/>
                <w:lang w:val="vi-VN"/>
              </w:rPr>
            </w:pPr>
            <w:r w:rsidRPr="00660755">
              <w:rPr>
                <w:rFonts w:eastAsia="Calibri"/>
              </w:rPr>
              <w:t>15/11/201</w:t>
            </w:r>
            <w:r w:rsidRPr="00660755">
              <w:rPr>
                <w:rFonts w:eastAsia="Calibri"/>
                <w:lang w:val="vi-VN"/>
              </w:rPr>
              <w:t>8</w:t>
            </w:r>
          </w:p>
        </w:tc>
        <w:tc>
          <w:tcPr>
            <w:tcW w:w="7229" w:type="dxa"/>
            <w:vAlign w:val="center"/>
          </w:tcPr>
          <w:p w14:paraId="751B1A24" w14:textId="77777777" w:rsidR="00660755" w:rsidRPr="00660755" w:rsidRDefault="00660755" w:rsidP="00BB401F">
            <w:pPr>
              <w:spacing w:before="60" w:line="264" w:lineRule="auto"/>
              <w:jc w:val="both"/>
              <w:rPr>
                <w:rFonts w:eastAsia="Calibri"/>
              </w:rPr>
            </w:pPr>
            <w:r w:rsidRPr="00660755">
              <w:rPr>
                <w:rFonts w:eastAsia="Calibri"/>
              </w:rPr>
              <w:t>Hoàn tất ngân hàng câu hỏi.</w:t>
            </w:r>
          </w:p>
        </w:tc>
      </w:tr>
      <w:tr w:rsidR="00660755" w:rsidRPr="00660755" w14:paraId="75613016" w14:textId="77777777" w:rsidTr="009E01AA">
        <w:trPr>
          <w:jc w:val="center"/>
        </w:trPr>
        <w:tc>
          <w:tcPr>
            <w:tcW w:w="1843" w:type="dxa"/>
            <w:vAlign w:val="center"/>
          </w:tcPr>
          <w:p w14:paraId="044C78BF" w14:textId="77777777" w:rsidR="00660755" w:rsidRPr="00660755" w:rsidRDefault="00660755" w:rsidP="00BB401F">
            <w:pPr>
              <w:spacing w:before="60" w:line="264" w:lineRule="auto"/>
              <w:jc w:val="both"/>
              <w:rPr>
                <w:rFonts w:eastAsia="Calibri"/>
                <w:lang w:val="vi-VN"/>
              </w:rPr>
            </w:pPr>
            <w:r w:rsidRPr="00660755">
              <w:rPr>
                <w:rFonts w:eastAsia="Calibri"/>
              </w:rPr>
              <w:t>25/11/201</w:t>
            </w:r>
            <w:r w:rsidRPr="00660755">
              <w:rPr>
                <w:rFonts w:eastAsia="Calibri"/>
                <w:lang w:val="vi-VN"/>
              </w:rPr>
              <w:t>8</w:t>
            </w:r>
          </w:p>
        </w:tc>
        <w:tc>
          <w:tcPr>
            <w:tcW w:w="7229" w:type="dxa"/>
            <w:vAlign w:val="center"/>
          </w:tcPr>
          <w:p w14:paraId="04C0D968" w14:textId="77777777" w:rsidR="00660755" w:rsidRPr="00660755" w:rsidRDefault="00660755" w:rsidP="00BB401F">
            <w:pPr>
              <w:spacing w:before="60" w:line="264" w:lineRule="auto"/>
              <w:jc w:val="both"/>
              <w:rPr>
                <w:rFonts w:eastAsia="Calibri"/>
              </w:rPr>
            </w:pPr>
            <w:r w:rsidRPr="00660755">
              <w:rPr>
                <w:rFonts w:eastAsia="Calibri"/>
              </w:rPr>
              <w:t>Bộ phận kỹ thuật hoàn tất việc đưa câu hỏi vào hệ thống.</w:t>
            </w:r>
          </w:p>
        </w:tc>
      </w:tr>
      <w:tr w:rsidR="00660755" w:rsidRPr="00660755" w14:paraId="1A0EF326" w14:textId="77777777" w:rsidTr="009E01AA">
        <w:trPr>
          <w:jc w:val="center"/>
        </w:trPr>
        <w:tc>
          <w:tcPr>
            <w:tcW w:w="1843" w:type="dxa"/>
            <w:vAlign w:val="center"/>
          </w:tcPr>
          <w:p w14:paraId="2C7EBCDF" w14:textId="77777777" w:rsidR="00660755" w:rsidRPr="00660755" w:rsidRDefault="00660755" w:rsidP="00BB401F">
            <w:pPr>
              <w:spacing w:before="60" w:line="264" w:lineRule="auto"/>
              <w:jc w:val="both"/>
              <w:rPr>
                <w:rFonts w:eastAsia="Calibri"/>
                <w:lang w:val="vi-VN"/>
              </w:rPr>
            </w:pPr>
            <w:r w:rsidRPr="00660755">
              <w:rPr>
                <w:rFonts w:eastAsia="Calibri"/>
                <w:lang w:val="vi-VN"/>
              </w:rPr>
              <w:t>26-3</w:t>
            </w:r>
            <w:r w:rsidRPr="00660755">
              <w:rPr>
                <w:rFonts w:eastAsia="Calibri"/>
              </w:rPr>
              <w:t>0/11/201</w:t>
            </w:r>
            <w:r w:rsidRPr="00660755">
              <w:rPr>
                <w:rFonts w:eastAsia="Calibri"/>
                <w:lang w:val="vi-VN"/>
              </w:rPr>
              <w:t>8</w:t>
            </w:r>
          </w:p>
        </w:tc>
        <w:tc>
          <w:tcPr>
            <w:tcW w:w="7229" w:type="dxa"/>
            <w:vAlign w:val="center"/>
          </w:tcPr>
          <w:p w14:paraId="15207AAD" w14:textId="77777777" w:rsidR="00660755" w:rsidRPr="00660755" w:rsidRDefault="00660755" w:rsidP="00BB401F">
            <w:pPr>
              <w:spacing w:before="60" w:line="264" w:lineRule="auto"/>
              <w:jc w:val="both"/>
              <w:rPr>
                <w:rFonts w:eastAsia="Calibri"/>
              </w:rPr>
            </w:pPr>
            <w:r w:rsidRPr="00660755">
              <w:rPr>
                <w:rFonts w:eastAsia="Calibri"/>
              </w:rPr>
              <w:t xml:space="preserve">Thi </w:t>
            </w:r>
            <w:r w:rsidRPr="00660755">
              <w:rPr>
                <w:rFonts w:eastAsia="Calibri"/>
                <w:lang w:val="vi-VN"/>
              </w:rPr>
              <w:t>thử</w:t>
            </w:r>
            <w:r w:rsidRPr="00660755">
              <w:rPr>
                <w:rFonts w:eastAsia="Calibri"/>
              </w:rPr>
              <w:t>.</w:t>
            </w:r>
          </w:p>
        </w:tc>
      </w:tr>
      <w:tr w:rsidR="00660755" w:rsidRPr="00660755" w14:paraId="48794174" w14:textId="77777777" w:rsidTr="009E01AA">
        <w:trPr>
          <w:jc w:val="center"/>
        </w:trPr>
        <w:tc>
          <w:tcPr>
            <w:tcW w:w="1843" w:type="dxa"/>
            <w:vAlign w:val="center"/>
          </w:tcPr>
          <w:p w14:paraId="4A92CA67" w14:textId="77777777" w:rsidR="00660755" w:rsidRPr="00660755" w:rsidRDefault="00660755" w:rsidP="00BB401F">
            <w:pPr>
              <w:spacing w:before="60" w:line="264" w:lineRule="auto"/>
              <w:jc w:val="both"/>
              <w:rPr>
                <w:rFonts w:eastAsia="Calibri"/>
                <w:lang w:val="vi-VN"/>
              </w:rPr>
            </w:pPr>
            <w:r w:rsidRPr="00660755">
              <w:rPr>
                <w:rFonts w:eastAsia="Calibri"/>
                <w:lang w:val="vi-VN"/>
              </w:rPr>
              <w:t>01-15</w:t>
            </w:r>
            <w:r w:rsidRPr="00660755">
              <w:rPr>
                <w:rFonts w:eastAsia="Calibri"/>
              </w:rPr>
              <w:t>/12/201</w:t>
            </w:r>
            <w:r w:rsidRPr="00660755">
              <w:rPr>
                <w:rFonts w:eastAsia="Calibri"/>
                <w:lang w:val="vi-VN"/>
              </w:rPr>
              <w:t>8</w:t>
            </w:r>
          </w:p>
        </w:tc>
        <w:tc>
          <w:tcPr>
            <w:tcW w:w="7229" w:type="dxa"/>
            <w:vAlign w:val="center"/>
          </w:tcPr>
          <w:p w14:paraId="7C6BA3D6" w14:textId="77777777" w:rsidR="00660755" w:rsidRPr="00660755" w:rsidRDefault="00660755" w:rsidP="00BB401F">
            <w:pPr>
              <w:spacing w:before="60" w:line="264" w:lineRule="auto"/>
              <w:jc w:val="both"/>
              <w:rPr>
                <w:rFonts w:eastAsia="Calibri"/>
              </w:rPr>
            </w:pPr>
            <w:r w:rsidRPr="00660755">
              <w:rPr>
                <w:rFonts w:eastAsia="Calibri"/>
              </w:rPr>
              <w:t>Thi</w:t>
            </w:r>
            <w:r w:rsidRPr="00660755">
              <w:rPr>
                <w:rFonts w:eastAsia="Calibri"/>
                <w:lang w:val="vi-VN"/>
              </w:rPr>
              <w:t xml:space="preserve"> chính thức</w:t>
            </w:r>
            <w:r w:rsidRPr="00660755">
              <w:rPr>
                <w:rFonts w:eastAsia="Calibri"/>
              </w:rPr>
              <w:t>.</w:t>
            </w:r>
          </w:p>
        </w:tc>
      </w:tr>
      <w:tr w:rsidR="00660755" w:rsidRPr="00660755" w14:paraId="1D75CE18" w14:textId="77777777" w:rsidTr="009E01AA">
        <w:trPr>
          <w:jc w:val="center"/>
        </w:trPr>
        <w:tc>
          <w:tcPr>
            <w:tcW w:w="1843" w:type="dxa"/>
            <w:vAlign w:val="center"/>
          </w:tcPr>
          <w:p w14:paraId="6ED0CA97" w14:textId="77777777" w:rsidR="00660755" w:rsidRPr="00660755" w:rsidRDefault="00660755" w:rsidP="00BB401F">
            <w:pPr>
              <w:spacing w:before="60" w:line="264" w:lineRule="auto"/>
              <w:jc w:val="both"/>
              <w:rPr>
                <w:rFonts w:eastAsia="Calibri"/>
              </w:rPr>
            </w:pPr>
            <w:r w:rsidRPr="00660755">
              <w:rPr>
                <w:rFonts w:eastAsia="Calibri"/>
              </w:rPr>
              <w:t>Tổng kết năm học 2017-2018</w:t>
            </w:r>
          </w:p>
        </w:tc>
        <w:tc>
          <w:tcPr>
            <w:tcW w:w="7229" w:type="dxa"/>
            <w:vAlign w:val="center"/>
          </w:tcPr>
          <w:p w14:paraId="5AF8FFAF" w14:textId="77777777" w:rsidR="00660755" w:rsidRPr="00660755" w:rsidRDefault="00660755" w:rsidP="00BB401F">
            <w:pPr>
              <w:spacing w:before="60" w:line="264" w:lineRule="auto"/>
              <w:jc w:val="both"/>
              <w:rPr>
                <w:rFonts w:eastAsia="Calibri"/>
              </w:rPr>
            </w:pPr>
            <w:r w:rsidRPr="00660755">
              <w:rPr>
                <w:rFonts w:eastAsia="Calibri"/>
                <w:lang w:val="vi-VN"/>
              </w:rPr>
              <w:t>Tổng kết, phát thưởng</w:t>
            </w:r>
            <w:r w:rsidRPr="00660755">
              <w:rPr>
                <w:rFonts w:eastAsia="Calibri"/>
              </w:rPr>
              <w:t>.</w:t>
            </w:r>
          </w:p>
        </w:tc>
      </w:tr>
    </w:tbl>
    <w:p w14:paraId="4B702950" w14:textId="77777777" w:rsidR="00660755" w:rsidRPr="00660755" w:rsidRDefault="00660755" w:rsidP="00BB401F">
      <w:pPr>
        <w:spacing w:before="60" w:after="60" w:line="264" w:lineRule="auto"/>
        <w:ind w:firstLine="284"/>
        <w:jc w:val="both"/>
        <w:rPr>
          <w:spacing w:val="-2"/>
          <w:szCs w:val="26"/>
        </w:rPr>
      </w:pPr>
      <w:r w:rsidRPr="00660755">
        <w:rPr>
          <w:spacing w:val="-2"/>
        </w:rPr>
        <w:t xml:space="preserve">Công đoàn Trường sẽ có kế hoạch và thể lệ cuộc thi cụ thể đến Công đoàn các đơn vị.                                            </w:t>
      </w:r>
    </w:p>
    <w:p w14:paraId="28EDBD8D" w14:textId="77777777" w:rsidR="00C9251B" w:rsidRPr="00437A18" w:rsidRDefault="00C9251B" w:rsidP="00BB401F">
      <w:pPr>
        <w:pStyle w:val="Heading1"/>
        <w:spacing w:line="264" w:lineRule="auto"/>
        <w:rPr>
          <w:rFonts w:eastAsia="Calibri"/>
        </w:rPr>
      </w:pPr>
      <w:r>
        <w:rPr>
          <w:rFonts w:eastAsia="Calibri"/>
          <w:lang w:val="en-US"/>
        </w:rPr>
        <w:t>III</w:t>
      </w:r>
      <w:r w:rsidRPr="00437A18">
        <w:rPr>
          <w:rFonts w:eastAsia="Calibri"/>
        </w:rPr>
        <w:t>. CƠ CẤU GIẢI THƯỞNG</w:t>
      </w:r>
    </w:p>
    <w:p w14:paraId="438D9BBF" w14:textId="77777777" w:rsidR="00C9251B" w:rsidRPr="00437A18" w:rsidRDefault="00C9251B" w:rsidP="00BB401F">
      <w:pPr>
        <w:spacing w:before="60" w:after="60" w:line="264" w:lineRule="auto"/>
        <w:ind w:firstLine="720"/>
        <w:jc w:val="both"/>
        <w:rPr>
          <w:rFonts w:eastAsia="Calibri"/>
        </w:rPr>
      </w:pPr>
      <w:r w:rsidRPr="00437A18">
        <w:rPr>
          <w:rFonts w:eastAsia="Calibri"/>
        </w:rPr>
        <w:softHyphen/>
        <w:t>Mỗi chương trình thi đua đều có giải nhất, nhì, ba và khuyến khích cho tập thể và cá nhân có thành tích xuất sắc trong phong trào thi đua.</w:t>
      </w:r>
    </w:p>
    <w:tbl>
      <w:tblPr>
        <w:tblStyle w:val="TableGrid2"/>
        <w:tblW w:w="9209" w:type="dxa"/>
        <w:tblLook w:val="04A0" w:firstRow="1" w:lastRow="0" w:firstColumn="1" w:lastColumn="0" w:noHBand="0" w:noVBand="1"/>
      </w:tblPr>
      <w:tblGrid>
        <w:gridCol w:w="563"/>
        <w:gridCol w:w="4110"/>
        <w:gridCol w:w="2268"/>
        <w:gridCol w:w="2268"/>
      </w:tblGrid>
      <w:tr w:rsidR="00C9251B" w:rsidRPr="00437A18" w14:paraId="1A819534" w14:textId="77777777" w:rsidTr="003D7D6F">
        <w:tc>
          <w:tcPr>
            <w:tcW w:w="563" w:type="dxa"/>
          </w:tcPr>
          <w:p w14:paraId="2A9CB9D7" w14:textId="77777777" w:rsidR="00C9251B" w:rsidRPr="00437A18" w:rsidRDefault="00C9251B" w:rsidP="00BB401F">
            <w:pPr>
              <w:spacing w:before="60" w:line="264" w:lineRule="auto"/>
              <w:jc w:val="center"/>
              <w:rPr>
                <w:rFonts w:ascii="Times New Roman" w:hAnsi="Times New Roman"/>
                <w:b/>
              </w:rPr>
            </w:pPr>
            <w:r w:rsidRPr="00437A18">
              <w:rPr>
                <w:rFonts w:ascii="Times New Roman" w:hAnsi="Times New Roman"/>
                <w:b/>
              </w:rPr>
              <w:t>TT</w:t>
            </w:r>
          </w:p>
        </w:tc>
        <w:tc>
          <w:tcPr>
            <w:tcW w:w="4110" w:type="dxa"/>
          </w:tcPr>
          <w:p w14:paraId="59924392" w14:textId="77777777" w:rsidR="00C9251B" w:rsidRPr="00437A18" w:rsidRDefault="00C9251B" w:rsidP="00BB401F">
            <w:pPr>
              <w:spacing w:before="60" w:line="264" w:lineRule="auto"/>
              <w:jc w:val="center"/>
              <w:rPr>
                <w:rFonts w:ascii="Times New Roman" w:hAnsi="Times New Roman"/>
                <w:b/>
              </w:rPr>
            </w:pPr>
            <w:r w:rsidRPr="00437A18">
              <w:rPr>
                <w:rFonts w:ascii="Times New Roman" w:hAnsi="Times New Roman"/>
                <w:b/>
              </w:rPr>
              <w:t>Giải thưởng</w:t>
            </w:r>
          </w:p>
        </w:tc>
        <w:tc>
          <w:tcPr>
            <w:tcW w:w="2268" w:type="dxa"/>
          </w:tcPr>
          <w:p w14:paraId="5B372967" w14:textId="77777777" w:rsidR="00C9251B" w:rsidRPr="00437A18" w:rsidRDefault="00C9251B" w:rsidP="00BB401F">
            <w:pPr>
              <w:spacing w:before="60" w:line="264" w:lineRule="auto"/>
              <w:jc w:val="center"/>
              <w:rPr>
                <w:rFonts w:ascii="Times New Roman" w:hAnsi="Times New Roman"/>
                <w:b/>
              </w:rPr>
            </w:pPr>
            <w:r w:rsidRPr="00437A18">
              <w:rPr>
                <w:rFonts w:ascii="Times New Roman" w:hAnsi="Times New Roman"/>
                <w:b/>
              </w:rPr>
              <w:t>Tập thể</w:t>
            </w:r>
          </w:p>
        </w:tc>
        <w:tc>
          <w:tcPr>
            <w:tcW w:w="2268" w:type="dxa"/>
          </w:tcPr>
          <w:p w14:paraId="6E3C4DCD" w14:textId="77777777" w:rsidR="00C9251B" w:rsidRPr="00437A18" w:rsidRDefault="00C9251B" w:rsidP="00BB401F">
            <w:pPr>
              <w:spacing w:before="60" w:line="264" w:lineRule="auto"/>
              <w:jc w:val="center"/>
              <w:rPr>
                <w:rFonts w:ascii="Times New Roman" w:hAnsi="Times New Roman"/>
                <w:b/>
              </w:rPr>
            </w:pPr>
            <w:r w:rsidRPr="00437A18">
              <w:rPr>
                <w:rFonts w:ascii="Times New Roman" w:hAnsi="Times New Roman"/>
                <w:b/>
              </w:rPr>
              <w:t>Cá nhân</w:t>
            </w:r>
          </w:p>
        </w:tc>
      </w:tr>
      <w:tr w:rsidR="00C9251B" w:rsidRPr="00437A18" w14:paraId="41E0D8DE" w14:textId="77777777" w:rsidTr="003D7D6F">
        <w:tc>
          <w:tcPr>
            <w:tcW w:w="563" w:type="dxa"/>
          </w:tcPr>
          <w:p w14:paraId="7845BCBC" w14:textId="77777777" w:rsidR="00C9251B" w:rsidRPr="00437A18" w:rsidRDefault="00C9251B" w:rsidP="00BB401F">
            <w:pPr>
              <w:spacing w:before="60" w:line="264" w:lineRule="auto"/>
              <w:jc w:val="both"/>
              <w:rPr>
                <w:rFonts w:ascii="Times New Roman" w:hAnsi="Times New Roman"/>
              </w:rPr>
            </w:pPr>
            <w:r w:rsidRPr="00437A18">
              <w:rPr>
                <w:rFonts w:ascii="Times New Roman" w:hAnsi="Times New Roman"/>
              </w:rPr>
              <w:t>1.</w:t>
            </w:r>
          </w:p>
        </w:tc>
        <w:tc>
          <w:tcPr>
            <w:tcW w:w="4110" w:type="dxa"/>
          </w:tcPr>
          <w:p w14:paraId="26667820" w14:textId="77777777" w:rsidR="00C9251B" w:rsidRPr="00437A18" w:rsidRDefault="00C9251B" w:rsidP="00BB401F">
            <w:pPr>
              <w:spacing w:before="60" w:line="264" w:lineRule="auto"/>
              <w:jc w:val="both"/>
              <w:rPr>
                <w:rFonts w:ascii="Times New Roman" w:hAnsi="Times New Roman"/>
              </w:rPr>
            </w:pPr>
            <w:r w:rsidRPr="00437A18">
              <w:rPr>
                <w:rFonts w:ascii="Times New Roman" w:hAnsi="Times New Roman"/>
              </w:rPr>
              <w:t>Giải nhất mỗi giải trị giá</w:t>
            </w:r>
          </w:p>
        </w:tc>
        <w:tc>
          <w:tcPr>
            <w:tcW w:w="2268" w:type="dxa"/>
          </w:tcPr>
          <w:p w14:paraId="441B38F8" w14:textId="77777777" w:rsidR="00C9251B" w:rsidRPr="00437A18" w:rsidRDefault="00C9251B" w:rsidP="00BB401F">
            <w:pPr>
              <w:spacing w:before="60" w:line="264" w:lineRule="auto"/>
              <w:ind w:right="204"/>
              <w:jc w:val="right"/>
              <w:rPr>
                <w:rFonts w:ascii="Times New Roman" w:hAnsi="Times New Roman"/>
              </w:rPr>
            </w:pPr>
            <w:r w:rsidRPr="00437A18">
              <w:rPr>
                <w:rFonts w:ascii="Times New Roman" w:hAnsi="Times New Roman"/>
              </w:rPr>
              <w:t>2.000.000 đồng</w:t>
            </w:r>
          </w:p>
        </w:tc>
        <w:tc>
          <w:tcPr>
            <w:tcW w:w="2268" w:type="dxa"/>
          </w:tcPr>
          <w:p w14:paraId="636557A9" w14:textId="77777777" w:rsidR="00C9251B" w:rsidRPr="00437A18" w:rsidRDefault="00C9251B" w:rsidP="00BB401F">
            <w:pPr>
              <w:spacing w:before="60" w:line="264" w:lineRule="auto"/>
              <w:ind w:right="204"/>
              <w:jc w:val="right"/>
              <w:rPr>
                <w:rFonts w:ascii="Times New Roman" w:hAnsi="Times New Roman"/>
              </w:rPr>
            </w:pPr>
            <w:r w:rsidRPr="00437A18">
              <w:rPr>
                <w:rFonts w:ascii="Times New Roman" w:hAnsi="Times New Roman"/>
              </w:rPr>
              <w:t>1.000.000 đồng</w:t>
            </w:r>
          </w:p>
        </w:tc>
      </w:tr>
      <w:tr w:rsidR="00C9251B" w:rsidRPr="00437A18" w14:paraId="0AF769DC" w14:textId="77777777" w:rsidTr="003D7D6F">
        <w:tc>
          <w:tcPr>
            <w:tcW w:w="563" w:type="dxa"/>
          </w:tcPr>
          <w:p w14:paraId="69EC9AC2" w14:textId="77777777" w:rsidR="00C9251B" w:rsidRPr="00437A18" w:rsidRDefault="00C9251B" w:rsidP="00BB401F">
            <w:pPr>
              <w:spacing w:before="60" w:line="264" w:lineRule="auto"/>
              <w:jc w:val="both"/>
              <w:rPr>
                <w:rFonts w:ascii="Times New Roman" w:hAnsi="Times New Roman"/>
              </w:rPr>
            </w:pPr>
            <w:r w:rsidRPr="00437A18">
              <w:rPr>
                <w:rFonts w:ascii="Times New Roman" w:hAnsi="Times New Roman"/>
              </w:rPr>
              <w:t>2.</w:t>
            </w:r>
          </w:p>
        </w:tc>
        <w:tc>
          <w:tcPr>
            <w:tcW w:w="4110" w:type="dxa"/>
          </w:tcPr>
          <w:p w14:paraId="34F9E3B6" w14:textId="77777777" w:rsidR="00C9251B" w:rsidRPr="00437A18" w:rsidRDefault="00C9251B" w:rsidP="00BB401F">
            <w:pPr>
              <w:spacing w:before="60" w:line="264" w:lineRule="auto"/>
              <w:jc w:val="both"/>
              <w:rPr>
                <w:rFonts w:ascii="Times New Roman" w:hAnsi="Times New Roman"/>
              </w:rPr>
            </w:pPr>
            <w:r w:rsidRPr="00437A18">
              <w:rPr>
                <w:rFonts w:ascii="Times New Roman" w:hAnsi="Times New Roman"/>
              </w:rPr>
              <w:t>Giải nhì mỗi giải trị giá</w:t>
            </w:r>
          </w:p>
        </w:tc>
        <w:tc>
          <w:tcPr>
            <w:tcW w:w="2268" w:type="dxa"/>
          </w:tcPr>
          <w:p w14:paraId="71A191C9" w14:textId="77777777" w:rsidR="00C9251B" w:rsidRPr="00437A18" w:rsidRDefault="00C9251B" w:rsidP="00BB401F">
            <w:pPr>
              <w:spacing w:before="60" w:line="264" w:lineRule="auto"/>
              <w:ind w:right="204"/>
              <w:jc w:val="right"/>
              <w:rPr>
                <w:rFonts w:ascii="Times New Roman" w:hAnsi="Times New Roman"/>
              </w:rPr>
            </w:pPr>
            <w:r w:rsidRPr="00437A18">
              <w:rPr>
                <w:rFonts w:ascii="Times New Roman" w:hAnsi="Times New Roman"/>
              </w:rPr>
              <w:t>1.500.000 đồng</w:t>
            </w:r>
          </w:p>
        </w:tc>
        <w:tc>
          <w:tcPr>
            <w:tcW w:w="2268" w:type="dxa"/>
          </w:tcPr>
          <w:p w14:paraId="5E62AF99" w14:textId="77777777" w:rsidR="00C9251B" w:rsidRPr="00437A18" w:rsidRDefault="00C9251B" w:rsidP="00BB401F">
            <w:pPr>
              <w:spacing w:before="60" w:line="264" w:lineRule="auto"/>
              <w:ind w:right="204"/>
              <w:jc w:val="right"/>
              <w:rPr>
                <w:rFonts w:ascii="Times New Roman" w:hAnsi="Times New Roman"/>
              </w:rPr>
            </w:pPr>
            <w:r w:rsidRPr="00437A18">
              <w:rPr>
                <w:rFonts w:ascii="Times New Roman" w:hAnsi="Times New Roman"/>
              </w:rPr>
              <w:t>700.000 đồng</w:t>
            </w:r>
          </w:p>
        </w:tc>
      </w:tr>
      <w:tr w:rsidR="00C9251B" w:rsidRPr="00437A18" w14:paraId="4E73D1B7" w14:textId="77777777" w:rsidTr="003D7D6F">
        <w:tc>
          <w:tcPr>
            <w:tcW w:w="563" w:type="dxa"/>
          </w:tcPr>
          <w:p w14:paraId="50A4D844" w14:textId="77777777" w:rsidR="00C9251B" w:rsidRPr="00437A18" w:rsidRDefault="00C9251B" w:rsidP="00BB401F">
            <w:pPr>
              <w:spacing w:before="60" w:line="264" w:lineRule="auto"/>
              <w:jc w:val="both"/>
              <w:rPr>
                <w:rFonts w:ascii="Times New Roman" w:hAnsi="Times New Roman"/>
              </w:rPr>
            </w:pPr>
            <w:r w:rsidRPr="00437A18">
              <w:rPr>
                <w:rFonts w:ascii="Times New Roman" w:hAnsi="Times New Roman"/>
              </w:rPr>
              <w:t>3.</w:t>
            </w:r>
          </w:p>
        </w:tc>
        <w:tc>
          <w:tcPr>
            <w:tcW w:w="4110" w:type="dxa"/>
          </w:tcPr>
          <w:p w14:paraId="5F097D25" w14:textId="77777777" w:rsidR="00C9251B" w:rsidRPr="00437A18" w:rsidRDefault="00C9251B" w:rsidP="00BB401F">
            <w:pPr>
              <w:spacing w:before="60" w:line="264" w:lineRule="auto"/>
              <w:jc w:val="both"/>
              <w:rPr>
                <w:rFonts w:ascii="Times New Roman" w:hAnsi="Times New Roman"/>
              </w:rPr>
            </w:pPr>
            <w:r w:rsidRPr="00437A18">
              <w:rPr>
                <w:rFonts w:ascii="Times New Roman" w:hAnsi="Times New Roman"/>
              </w:rPr>
              <w:t>Giải ba mỗi giải trị giá</w:t>
            </w:r>
          </w:p>
        </w:tc>
        <w:tc>
          <w:tcPr>
            <w:tcW w:w="2268" w:type="dxa"/>
          </w:tcPr>
          <w:p w14:paraId="0A12E97C" w14:textId="77777777" w:rsidR="00C9251B" w:rsidRPr="00437A18" w:rsidRDefault="00C9251B" w:rsidP="00BB401F">
            <w:pPr>
              <w:spacing w:before="60" w:line="264" w:lineRule="auto"/>
              <w:ind w:right="204"/>
              <w:jc w:val="right"/>
              <w:rPr>
                <w:rFonts w:ascii="Times New Roman" w:hAnsi="Times New Roman"/>
              </w:rPr>
            </w:pPr>
            <w:r w:rsidRPr="00437A18">
              <w:rPr>
                <w:rFonts w:ascii="Times New Roman" w:hAnsi="Times New Roman"/>
              </w:rPr>
              <w:t>1.000.000 đồng</w:t>
            </w:r>
          </w:p>
        </w:tc>
        <w:tc>
          <w:tcPr>
            <w:tcW w:w="2268" w:type="dxa"/>
          </w:tcPr>
          <w:p w14:paraId="1293E2E3" w14:textId="77777777" w:rsidR="00C9251B" w:rsidRPr="00437A18" w:rsidRDefault="00C9251B" w:rsidP="00BB401F">
            <w:pPr>
              <w:spacing w:before="60" w:line="264" w:lineRule="auto"/>
              <w:ind w:right="204"/>
              <w:jc w:val="right"/>
              <w:rPr>
                <w:rFonts w:ascii="Times New Roman" w:hAnsi="Times New Roman"/>
              </w:rPr>
            </w:pPr>
            <w:r w:rsidRPr="00437A18">
              <w:rPr>
                <w:rFonts w:ascii="Times New Roman" w:hAnsi="Times New Roman"/>
              </w:rPr>
              <w:t>500.000 đồng</w:t>
            </w:r>
          </w:p>
        </w:tc>
      </w:tr>
      <w:tr w:rsidR="00C9251B" w:rsidRPr="00437A18" w14:paraId="16606446" w14:textId="77777777" w:rsidTr="003D7D6F">
        <w:tc>
          <w:tcPr>
            <w:tcW w:w="563" w:type="dxa"/>
          </w:tcPr>
          <w:p w14:paraId="4C413C9C" w14:textId="77777777" w:rsidR="00C9251B" w:rsidRPr="00437A18" w:rsidRDefault="00C9251B" w:rsidP="00BB401F">
            <w:pPr>
              <w:spacing w:before="60" w:line="264" w:lineRule="auto"/>
              <w:jc w:val="both"/>
              <w:rPr>
                <w:rFonts w:ascii="Times New Roman" w:hAnsi="Times New Roman"/>
              </w:rPr>
            </w:pPr>
            <w:r w:rsidRPr="00437A18">
              <w:rPr>
                <w:rFonts w:ascii="Times New Roman" w:hAnsi="Times New Roman"/>
              </w:rPr>
              <w:t>4.</w:t>
            </w:r>
          </w:p>
        </w:tc>
        <w:tc>
          <w:tcPr>
            <w:tcW w:w="4110" w:type="dxa"/>
          </w:tcPr>
          <w:p w14:paraId="7DBF126C" w14:textId="77777777" w:rsidR="00C9251B" w:rsidRPr="00437A18" w:rsidRDefault="00C9251B" w:rsidP="00BB401F">
            <w:pPr>
              <w:spacing w:before="60" w:line="264" w:lineRule="auto"/>
              <w:jc w:val="both"/>
              <w:rPr>
                <w:rFonts w:ascii="Times New Roman" w:hAnsi="Times New Roman"/>
              </w:rPr>
            </w:pPr>
            <w:r w:rsidRPr="00437A18">
              <w:rPr>
                <w:rFonts w:ascii="Times New Roman" w:hAnsi="Times New Roman"/>
              </w:rPr>
              <w:t>Giải khuyến khích mỗi giải trị giá</w:t>
            </w:r>
          </w:p>
        </w:tc>
        <w:tc>
          <w:tcPr>
            <w:tcW w:w="2268" w:type="dxa"/>
          </w:tcPr>
          <w:p w14:paraId="2632ACB3" w14:textId="77777777" w:rsidR="00C9251B" w:rsidRPr="00437A18" w:rsidRDefault="00C9251B" w:rsidP="00BB401F">
            <w:pPr>
              <w:spacing w:before="60" w:line="264" w:lineRule="auto"/>
              <w:ind w:right="204"/>
              <w:jc w:val="right"/>
              <w:rPr>
                <w:rFonts w:ascii="Times New Roman" w:hAnsi="Times New Roman"/>
              </w:rPr>
            </w:pPr>
            <w:r w:rsidRPr="00437A18">
              <w:rPr>
                <w:rFonts w:ascii="Times New Roman" w:hAnsi="Times New Roman"/>
              </w:rPr>
              <w:t>500.000 đồng</w:t>
            </w:r>
          </w:p>
        </w:tc>
        <w:tc>
          <w:tcPr>
            <w:tcW w:w="2268" w:type="dxa"/>
          </w:tcPr>
          <w:p w14:paraId="0118256D" w14:textId="77777777" w:rsidR="00C9251B" w:rsidRPr="00437A18" w:rsidRDefault="00C9251B" w:rsidP="00BB401F">
            <w:pPr>
              <w:spacing w:before="60" w:line="264" w:lineRule="auto"/>
              <w:ind w:right="204"/>
              <w:jc w:val="right"/>
              <w:rPr>
                <w:rFonts w:ascii="Times New Roman" w:hAnsi="Times New Roman"/>
              </w:rPr>
            </w:pPr>
            <w:r w:rsidRPr="00437A18">
              <w:rPr>
                <w:rFonts w:ascii="Times New Roman" w:hAnsi="Times New Roman"/>
              </w:rPr>
              <w:t>200.000 đồng</w:t>
            </w:r>
          </w:p>
        </w:tc>
      </w:tr>
    </w:tbl>
    <w:p w14:paraId="0AF38236" w14:textId="77777777" w:rsidR="00592DC9" w:rsidRDefault="0038627A" w:rsidP="0038627A">
      <w:pPr>
        <w:pStyle w:val="Heading1"/>
        <w:rPr>
          <w:lang w:val="en-US"/>
        </w:rPr>
      </w:pPr>
      <w:r w:rsidRPr="000C6997">
        <w:lastRenderedPageBreak/>
        <w:t>I</w:t>
      </w:r>
      <w:r w:rsidR="00C9251B">
        <w:rPr>
          <w:lang w:val="en-US"/>
        </w:rPr>
        <w:t>V</w:t>
      </w:r>
      <w:r w:rsidRPr="000C6997">
        <w:t>. BAN TỔ CHỨC</w:t>
      </w:r>
      <w:r w:rsidRPr="000C6997">
        <w:tab/>
      </w:r>
    </w:p>
    <w:p w14:paraId="3AD71A1C" w14:textId="77777777" w:rsidR="00734350" w:rsidRPr="00734350" w:rsidRDefault="00734350" w:rsidP="00734350">
      <w:pPr>
        <w:rPr>
          <w:sz w:val="16"/>
        </w:rPr>
      </w:pPr>
    </w:p>
    <w:tbl>
      <w:tblPr>
        <w:tblStyle w:val="TableGrid1"/>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123"/>
        <w:gridCol w:w="3685"/>
        <w:gridCol w:w="1843"/>
      </w:tblGrid>
      <w:tr w:rsidR="00734350" w:rsidRPr="00734350" w14:paraId="622BC394" w14:textId="77777777" w:rsidTr="00C9251B">
        <w:trPr>
          <w:tblHeader/>
          <w:jc w:val="center"/>
        </w:trPr>
        <w:tc>
          <w:tcPr>
            <w:tcW w:w="563" w:type="dxa"/>
          </w:tcPr>
          <w:p w14:paraId="6911871D" w14:textId="77777777" w:rsidR="00734350" w:rsidRPr="00734350" w:rsidRDefault="00734350" w:rsidP="00734350">
            <w:pPr>
              <w:spacing w:line="312" w:lineRule="auto"/>
              <w:jc w:val="center"/>
              <w:rPr>
                <w:rFonts w:ascii="Times New Roman" w:hAnsi="Times New Roman"/>
                <w:b/>
              </w:rPr>
            </w:pPr>
            <w:r w:rsidRPr="00734350">
              <w:rPr>
                <w:rFonts w:ascii="Times New Roman" w:hAnsi="Times New Roman"/>
                <w:b/>
              </w:rPr>
              <w:t>TT</w:t>
            </w:r>
          </w:p>
        </w:tc>
        <w:tc>
          <w:tcPr>
            <w:tcW w:w="3123" w:type="dxa"/>
          </w:tcPr>
          <w:p w14:paraId="60794B16" w14:textId="77777777" w:rsidR="00734350" w:rsidRPr="00734350" w:rsidRDefault="00734350" w:rsidP="00734350">
            <w:pPr>
              <w:spacing w:line="312" w:lineRule="auto"/>
              <w:jc w:val="center"/>
              <w:rPr>
                <w:rFonts w:ascii="Times New Roman" w:hAnsi="Times New Roman"/>
                <w:b/>
              </w:rPr>
            </w:pPr>
            <w:r w:rsidRPr="00734350">
              <w:rPr>
                <w:rFonts w:ascii="Times New Roman" w:hAnsi="Times New Roman"/>
                <w:b/>
              </w:rPr>
              <w:t>Họ và tên</w:t>
            </w:r>
          </w:p>
        </w:tc>
        <w:tc>
          <w:tcPr>
            <w:tcW w:w="3685" w:type="dxa"/>
          </w:tcPr>
          <w:p w14:paraId="284265E2" w14:textId="77777777" w:rsidR="00734350" w:rsidRPr="00734350" w:rsidRDefault="00734350" w:rsidP="00734350">
            <w:pPr>
              <w:spacing w:line="312" w:lineRule="auto"/>
              <w:jc w:val="center"/>
              <w:rPr>
                <w:rFonts w:ascii="Times New Roman" w:hAnsi="Times New Roman"/>
                <w:b/>
              </w:rPr>
            </w:pPr>
            <w:r w:rsidRPr="00734350">
              <w:rPr>
                <w:rFonts w:ascii="Times New Roman" w:hAnsi="Times New Roman"/>
                <w:b/>
              </w:rPr>
              <w:t>Chức vụ</w:t>
            </w:r>
          </w:p>
        </w:tc>
        <w:tc>
          <w:tcPr>
            <w:tcW w:w="1843" w:type="dxa"/>
          </w:tcPr>
          <w:p w14:paraId="164B4F3E" w14:textId="77777777" w:rsidR="00734350" w:rsidRPr="00734350" w:rsidRDefault="00734350" w:rsidP="00734350">
            <w:pPr>
              <w:spacing w:line="312" w:lineRule="auto"/>
              <w:jc w:val="center"/>
              <w:rPr>
                <w:rFonts w:ascii="Times New Roman" w:hAnsi="Times New Roman"/>
                <w:b/>
              </w:rPr>
            </w:pPr>
            <w:r w:rsidRPr="00734350">
              <w:rPr>
                <w:rFonts w:ascii="Times New Roman" w:hAnsi="Times New Roman"/>
                <w:b/>
              </w:rPr>
              <w:t>Nhiệm vụ</w:t>
            </w:r>
          </w:p>
        </w:tc>
      </w:tr>
      <w:tr w:rsidR="00734350" w:rsidRPr="00734350" w14:paraId="46DBA2E0" w14:textId="77777777" w:rsidTr="00C9251B">
        <w:trPr>
          <w:jc w:val="center"/>
        </w:trPr>
        <w:tc>
          <w:tcPr>
            <w:tcW w:w="563" w:type="dxa"/>
          </w:tcPr>
          <w:p w14:paraId="43FAFE99"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1.</w:t>
            </w:r>
          </w:p>
        </w:tc>
        <w:tc>
          <w:tcPr>
            <w:tcW w:w="3123" w:type="dxa"/>
          </w:tcPr>
          <w:p w14:paraId="0F061AC3"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Bà Dương Thị Tuyền</w:t>
            </w:r>
          </w:p>
        </w:tc>
        <w:tc>
          <w:tcPr>
            <w:tcW w:w="3685" w:type="dxa"/>
          </w:tcPr>
          <w:p w14:paraId="783D62E2"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Chủ tịch Công đoàn Trường</w:t>
            </w:r>
          </w:p>
        </w:tc>
        <w:tc>
          <w:tcPr>
            <w:tcW w:w="1843" w:type="dxa"/>
          </w:tcPr>
          <w:p w14:paraId="66077335"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Trưởng ban</w:t>
            </w:r>
          </w:p>
        </w:tc>
      </w:tr>
      <w:tr w:rsidR="00734350" w:rsidRPr="00734350" w14:paraId="61FCCA28" w14:textId="77777777" w:rsidTr="00C9251B">
        <w:trPr>
          <w:jc w:val="center"/>
        </w:trPr>
        <w:tc>
          <w:tcPr>
            <w:tcW w:w="563" w:type="dxa"/>
          </w:tcPr>
          <w:p w14:paraId="7304576B"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2.</w:t>
            </w:r>
          </w:p>
        </w:tc>
        <w:tc>
          <w:tcPr>
            <w:tcW w:w="3123" w:type="dxa"/>
          </w:tcPr>
          <w:p w14:paraId="089AA13B"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Ông Nguyễn Văn Duyệt</w:t>
            </w:r>
          </w:p>
        </w:tc>
        <w:tc>
          <w:tcPr>
            <w:tcW w:w="3685" w:type="dxa"/>
          </w:tcPr>
          <w:p w14:paraId="2F280391"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Phó Chủ tịch Công đoàn Trường</w:t>
            </w:r>
          </w:p>
        </w:tc>
        <w:tc>
          <w:tcPr>
            <w:tcW w:w="1843" w:type="dxa"/>
          </w:tcPr>
          <w:p w14:paraId="2D1D8ED2"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Phó trưởng ban</w:t>
            </w:r>
          </w:p>
        </w:tc>
      </w:tr>
      <w:tr w:rsidR="00734350" w:rsidRPr="00734350" w14:paraId="569C8CFA" w14:textId="77777777" w:rsidTr="00C9251B">
        <w:trPr>
          <w:jc w:val="center"/>
        </w:trPr>
        <w:tc>
          <w:tcPr>
            <w:tcW w:w="563" w:type="dxa"/>
          </w:tcPr>
          <w:p w14:paraId="39E43F64"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 xml:space="preserve">3. </w:t>
            </w:r>
          </w:p>
        </w:tc>
        <w:tc>
          <w:tcPr>
            <w:tcW w:w="3123" w:type="dxa"/>
          </w:tcPr>
          <w:p w14:paraId="0460B786"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Bà Nguyễn Thị Kim Loan</w:t>
            </w:r>
          </w:p>
        </w:tc>
        <w:tc>
          <w:tcPr>
            <w:tcW w:w="3685" w:type="dxa"/>
          </w:tcPr>
          <w:p w14:paraId="0D6D3B24"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Phó Chủ tịch Công đoàn Trường</w:t>
            </w:r>
          </w:p>
        </w:tc>
        <w:tc>
          <w:tcPr>
            <w:tcW w:w="1843" w:type="dxa"/>
          </w:tcPr>
          <w:p w14:paraId="3282950B"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Phó trưởng ban</w:t>
            </w:r>
          </w:p>
        </w:tc>
      </w:tr>
      <w:tr w:rsidR="00734350" w:rsidRPr="00734350" w14:paraId="4812CF48" w14:textId="77777777" w:rsidTr="00C9251B">
        <w:trPr>
          <w:jc w:val="center"/>
        </w:trPr>
        <w:tc>
          <w:tcPr>
            <w:tcW w:w="563" w:type="dxa"/>
          </w:tcPr>
          <w:p w14:paraId="4ED945AF"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 xml:space="preserve">4. </w:t>
            </w:r>
          </w:p>
        </w:tc>
        <w:tc>
          <w:tcPr>
            <w:tcW w:w="3123" w:type="dxa"/>
          </w:tcPr>
          <w:p w14:paraId="005335E0"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Bà Dương Thúy Yên</w:t>
            </w:r>
          </w:p>
        </w:tc>
        <w:tc>
          <w:tcPr>
            <w:tcW w:w="3685" w:type="dxa"/>
          </w:tcPr>
          <w:p w14:paraId="13468A0D"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UV Ban Thường vụ CĐ Trường</w:t>
            </w:r>
          </w:p>
        </w:tc>
        <w:tc>
          <w:tcPr>
            <w:tcW w:w="1843" w:type="dxa"/>
          </w:tcPr>
          <w:p w14:paraId="142AC6A1"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0FE0F359" w14:textId="77777777" w:rsidTr="00C9251B">
        <w:trPr>
          <w:jc w:val="center"/>
        </w:trPr>
        <w:tc>
          <w:tcPr>
            <w:tcW w:w="563" w:type="dxa"/>
          </w:tcPr>
          <w:p w14:paraId="14A6E36B"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5.</w:t>
            </w:r>
          </w:p>
        </w:tc>
        <w:tc>
          <w:tcPr>
            <w:tcW w:w="3123" w:type="dxa"/>
          </w:tcPr>
          <w:p w14:paraId="616F38E4"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Ông Lê Tấn Nghiêm</w:t>
            </w:r>
          </w:p>
        </w:tc>
        <w:tc>
          <w:tcPr>
            <w:tcW w:w="3685" w:type="dxa"/>
          </w:tcPr>
          <w:p w14:paraId="02E66570"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UV Ban Thường vụ CĐ Trường</w:t>
            </w:r>
          </w:p>
        </w:tc>
        <w:tc>
          <w:tcPr>
            <w:tcW w:w="1843" w:type="dxa"/>
          </w:tcPr>
          <w:p w14:paraId="5BCE2EA9"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26FADACB" w14:textId="77777777" w:rsidTr="00C9251B">
        <w:trPr>
          <w:jc w:val="center"/>
        </w:trPr>
        <w:tc>
          <w:tcPr>
            <w:tcW w:w="563" w:type="dxa"/>
          </w:tcPr>
          <w:p w14:paraId="43E461AB"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 xml:space="preserve">6. </w:t>
            </w:r>
          </w:p>
        </w:tc>
        <w:tc>
          <w:tcPr>
            <w:tcW w:w="3123" w:type="dxa"/>
          </w:tcPr>
          <w:p w14:paraId="2B83A9C6"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Ông Phạm Hữu Tài</w:t>
            </w:r>
          </w:p>
        </w:tc>
        <w:tc>
          <w:tcPr>
            <w:tcW w:w="3685" w:type="dxa"/>
          </w:tcPr>
          <w:p w14:paraId="7514E3CC"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UV Ban Chấp hành CĐ Trường</w:t>
            </w:r>
          </w:p>
        </w:tc>
        <w:tc>
          <w:tcPr>
            <w:tcW w:w="1843" w:type="dxa"/>
          </w:tcPr>
          <w:p w14:paraId="3D740544"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5E0677FC" w14:textId="77777777" w:rsidTr="00C9251B">
        <w:trPr>
          <w:jc w:val="center"/>
        </w:trPr>
        <w:tc>
          <w:tcPr>
            <w:tcW w:w="563" w:type="dxa"/>
          </w:tcPr>
          <w:p w14:paraId="00A87677"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7.</w:t>
            </w:r>
          </w:p>
        </w:tc>
        <w:tc>
          <w:tcPr>
            <w:tcW w:w="3123" w:type="dxa"/>
          </w:tcPr>
          <w:p w14:paraId="59D5691A"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Ông Nguyễn Văn Nhiều Em</w:t>
            </w:r>
          </w:p>
        </w:tc>
        <w:tc>
          <w:tcPr>
            <w:tcW w:w="3685" w:type="dxa"/>
          </w:tcPr>
          <w:p w14:paraId="6B2DFB49"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UV Ban Chấp hành CĐ Trường</w:t>
            </w:r>
          </w:p>
        </w:tc>
        <w:tc>
          <w:tcPr>
            <w:tcW w:w="1843" w:type="dxa"/>
          </w:tcPr>
          <w:p w14:paraId="5E0E19F3"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47A62B3B" w14:textId="77777777" w:rsidTr="00C9251B">
        <w:trPr>
          <w:jc w:val="center"/>
        </w:trPr>
        <w:tc>
          <w:tcPr>
            <w:tcW w:w="563" w:type="dxa"/>
          </w:tcPr>
          <w:p w14:paraId="3935F04A"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8.</w:t>
            </w:r>
          </w:p>
        </w:tc>
        <w:tc>
          <w:tcPr>
            <w:tcW w:w="3123" w:type="dxa"/>
          </w:tcPr>
          <w:p w14:paraId="65501661"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Bà Nguyễn Lan Hương</w:t>
            </w:r>
          </w:p>
        </w:tc>
        <w:tc>
          <w:tcPr>
            <w:tcW w:w="3685" w:type="dxa"/>
          </w:tcPr>
          <w:p w14:paraId="4C777CBA"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UV Ban Chấp hành CĐ Trường</w:t>
            </w:r>
          </w:p>
        </w:tc>
        <w:tc>
          <w:tcPr>
            <w:tcW w:w="1843" w:type="dxa"/>
          </w:tcPr>
          <w:p w14:paraId="1EF8BE38"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664890AB" w14:textId="77777777" w:rsidTr="00C9251B">
        <w:trPr>
          <w:jc w:val="center"/>
        </w:trPr>
        <w:tc>
          <w:tcPr>
            <w:tcW w:w="563" w:type="dxa"/>
          </w:tcPr>
          <w:p w14:paraId="4CD55BD0"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 xml:space="preserve">9. </w:t>
            </w:r>
          </w:p>
        </w:tc>
        <w:tc>
          <w:tcPr>
            <w:tcW w:w="3123" w:type="dxa"/>
          </w:tcPr>
          <w:p w14:paraId="30300B30"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Ông Võ Văn Tài</w:t>
            </w:r>
          </w:p>
        </w:tc>
        <w:tc>
          <w:tcPr>
            <w:tcW w:w="3685" w:type="dxa"/>
          </w:tcPr>
          <w:p w14:paraId="3E29F4FF" w14:textId="77777777" w:rsidR="00734350" w:rsidRPr="00734350" w:rsidRDefault="00734350" w:rsidP="004D1EAE">
            <w:pPr>
              <w:spacing w:line="312" w:lineRule="auto"/>
              <w:ind w:left="-57" w:right="416"/>
              <w:jc w:val="both"/>
              <w:rPr>
                <w:rFonts w:ascii="Times New Roman" w:hAnsi="Times New Roman"/>
              </w:rPr>
            </w:pPr>
            <w:r w:rsidRPr="00734350">
              <w:rPr>
                <w:rFonts w:ascii="Times New Roman" w:hAnsi="Times New Roman"/>
              </w:rPr>
              <w:t>Phó trưởng Khoa Khoa học Tự nhiên</w:t>
            </w:r>
          </w:p>
        </w:tc>
        <w:tc>
          <w:tcPr>
            <w:tcW w:w="1843" w:type="dxa"/>
          </w:tcPr>
          <w:p w14:paraId="6AA8BC31"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29AB1825" w14:textId="77777777" w:rsidTr="00C9251B">
        <w:trPr>
          <w:jc w:val="center"/>
        </w:trPr>
        <w:tc>
          <w:tcPr>
            <w:tcW w:w="563" w:type="dxa"/>
          </w:tcPr>
          <w:p w14:paraId="08E2ED68"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10.</w:t>
            </w:r>
          </w:p>
        </w:tc>
        <w:tc>
          <w:tcPr>
            <w:tcW w:w="3123" w:type="dxa"/>
          </w:tcPr>
          <w:p w14:paraId="04BA56DF"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Ông Lê Thành Phiêu</w:t>
            </w:r>
          </w:p>
        </w:tc>
        <w:tc>
          <w:tcPr>
            <w:tcW w:w="3685" w:type="dxa"/>
          </w:tcPr>
          <w:p w14:paraId="7BA3634D" w14:textId="77777777" w:rsidR="00734350" w:rsidRPr="00734350" w:rsidRDefault="00734350" w:rsidP="004D1EAE">
            <w:pPr>
              <w:spacing w:line="312" w:lineRule="auto"/>
              <w:ind w:left="-57" w:right="-57"/>
              <w:jc w:val="both"/>
              <w:rPr>
                <w:rFonts w:ascii="Times New Roman" w:hAnsi="Times New Roman"/>
                <w:spacing w:val="-4"/>
              </w:rPr>
            </w:pPr>
            <w:r w:rsidRPr="00734350">
              <w:rPr>
                <w:rFonts w:ascii="Times New Roman" w:hAnsi="Times New Roman"/>
                <w:spacing w:val="-4"/>
              </w:rPr>
              <w:t>Phó trưởng phòng Quản trị Thiết bị</w:t>
            </w:r>
          </w:p>
        </w:tc>
        <w:tc>
          <w:tcPr>
            <w:tcW w:w="1843" w:type="dxa"/>
          </w:tcPr>
          <w:p w14:paraId="46258D50"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225A1192" w14:textId="77777777" w:rsidTr="00C9251B">
        <w:trPr>
          <w:jc w:val="center"/>
        </w:trPr>
        <w:tc>
          <w:tcPr>
            <w:tcW w:w="563" w:type="dxa"/>
          </w:tcPr>
          <w:p w14:paraId="23CA145E"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11.</w:t>
            </w:r>
          </w:p>
        </w:tc>
        <w:tc>
          <w:tcPr>
            <w:tcW w:w="3123" w:type="dxa"/>
          </w:tcPr>
          <w:p w14:paraId="1A7C1438"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Ông Trần Thanh Điện</w:t>
            </w:r>
          </w:p>
        </w:tc>
        <w:tc>
          <w:tcPr>
            <w:tcW w:w="3685" w:type="dxa"/>
          </w:tcPr>
          <w:p w14:paraId="2520796B"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Thư ký Tòa soạn</w:t>
            </w:r>
          </w:p>
        </w:tc>
        <w:tc>
          <w:tcPr>
            <w:tcW w:w="1843" w:type="dxa"/>
          </w:tcPr>
          <w:p w14:paraId="69DEC5E0"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1AAA2831" w14:textId="77777777" w:rsidTr="00C9251B">
        <w:trPr>
          <w:jc w:val="center"/>
        </w:trPr>
        <w:tc>
          <w:tcPr>
            <w:tcW w:w="563" w:type="dxa"/>
          </w:tcPr>
          <w:p w14:paraId="7460D6CB"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12.</w:t>
            </w:r>
          </w:p>
        </w:tc>
        <w:tc>
          <w:tcPr>
            <w:tcW w:w="3123" w:type="dxa"/>
          </w:tcPr>
          <w:p w14:paraId="421D11E6"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Ông Lưu Trùng Dương</w:t>
            </w:r>
          </w:p>
        </w:tc>
        <w:tc>
          <w:tcPr>
            <w:tcW w:w="3685" w:type="dxa"/>
          </w:tcPr>
          <w:p w14:paraId="70446A9C"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Giám đốc TT Thông tin &amp; QTM</w:t>
            </w:r>
          </w:p>
        </w:tc>
        <w:tc>
          <w:tcPr>
            <w:tcW w:w="1843" w:type="dxa"/>
          </w:tcPr>
          <w:p w14:paraId="0BBADC82"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Thành viên</w:t>
            </w:r>
          </w:p>
        </w:tc>
      </w:tr>
      <w:tr w:rsidR="00734350" w:rsidRPr="00734350" w14:paraId="3AB1E8CE" w14:textId="77777777" w:rsidTr="00C9251B">
        <w:trPr>
          <w:jc w:val="center"/>
        </w:trPr>
        <w:tc>
          <w:tcPr>
            <w:tcW w:w="563" w:type="dxa"/>
          </w:tcPr>
          <w:p w14:paraId="0CD4A5CA"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13.</w:t>
            </w:r>
          </w:p>
        </w:tc>
        <w:tc>
          <w:tcPr>
            <w:tcW w:w="3123" w:type="dxa"/>
          </w:tcPr>
          <w:p w14:paraId="54E8DC85"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Bà Nguyễn Thị Thảo Trúc</w:t>
            </w:r>
          </w:p>
        </w:tc>
        <w:tc>
          <w:tcPr>
            <w:tcW w:w="3685" w:type="dxa"/>
          </w:tcPr>
          <w:p w14:paraId="0460C59E"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UV Ban Chấp hành CĐ Trường</w:t>
            </w:r>
          </w:p>
        </w:tc>
        <w:tc>
          <w:tcPr>
            <w:tcW w:w="1843" w:type="dxa"/>
          </w:tcPr>
          <w:p w14:paraId="0F89F613" w14:textId="77777777" w:rsidR="00734350" w:rsidRPr="00734350" w:rsidRDefault="00734350" w:rsidP="00734350">
            <w:pPr>
              <w:spacing w:line="312" w:lineRule="auto"/>
              <w:ind w:left="-57" w:right="-57"/>
              <w:jc w:val="both"/>
              <w:rPr>
                <w:rFonts w:ascii="Times New Roman" w:hAnsi="Times New Roman"/>
              </w:rPr>
            </w:pPr>
            <w:r w:rsidRPr="00734350">
              <w:rPr>
                <w:rFonts w:ascii="Times New Roman" w:hAnsi="Times New Roman"/>
              </w:rPr>
              <w:t>Thư ký</w:t>
            </w:r>
          </w:p>
        </w:tc>
      </w:tr>
    </w:tbl>
    <w:p w14:paraId="563CFFA0" w14:textId="77777777" w:rsidR="00437A18" w:rsidRPr="00437A18" w:rsidRDefault="00437A18" w:rsidP="00437A18">
      <w:pPr>
        <w:pStyle w:val="Heading1"/>
        <w:rPr>
          <w:rFonts w:eastAsia="Calibri"/>
          <w:sz w:val="6"/>
          <w:lang w:val="en-US"/>
        </w:rPr>
      </w:pPr>
      <w:r>
        <w:rPr>
          <w:rFonts w:eastAsia="Calibri"/>
          <w:lang w:val="en-US"/>
        </w:rPr>
        <w:softHyphen/>
      </w:r>
      <w:r>
        <w:rPr>
          <w:rFonts w:eastAsia="Calibri"/>
          <w:lang w:val="en-US"/>
        </w:rPr>
        <w:softHyphen/>
      </w:r>
      <w:r>
        <w:rPr>
          <w:rFonts w:eastAsia="Calibri"/>
          <w:lang w:val="en-US"/>
        </w:rPr>
        <w:softHyphen/>
      </w:r>
      <w:r>
        <w:rPr>
          <w:rFonts w:eastAsia="Calibri"/>
          <w:lang w:val="en-US"/>
        </w:rPr>
        <w:softHyphen/>
      </w:r>
      <w:r>
        <w:rPr>
          <w:rFonts w:eastAsia="Calibri"/>
          <w:lang w:val="en-US"/>
        </w:rPr>
        <w:softHyphen/>
      </w:r>
    </w:p>
    <w:p w14:paraId="7D278054" w14:textId="77777777" w:rsidR="00437A18" w:rsidRPr="00437A18" w:rsidRDefault="00437A18" w:rsidP="00437A18">
      <w:pPr>
        <w:pStyle w:val="Heading1"/>
        <w:rPr>
          <w:rFonts w:eastAsia="Calibri"/>
        </w:rPr>
      </w:pPr>
      <w:r w:rsidRPr="00437A18">
        <w:rPr>
          <w:rFonts w:eastAsia="Calibri"/>
        </w:rPr>
        <w:t>V. TỔ CHỨC THỰC HIỆN</w:t>
      </w:r>
    </w:p>
    <w:p w14:paraId="6F73033C" w14:textId="77777777" w:rsidR="00437A18" w:rsidRPr="00437A18" w:rsidRDefault="00437A18" w:rsidP="00437A18">
      <w:pPr>
        <w:spacing w:before="60" w:after="60" w:line="288" w:lineRule="auto"/>
        <w:ind w:firstLine="284"/>
        <w:jc w:val="both"/>
        <w:rPr>
          <w:rFonts w:eastAsia="Calibri"/>
          <w:b/>
        </w:rPr>
      </w:pPr>
      <w:r>
        <w:rPr>
          <w:rFonts w:eastAsia="Calibri"/>
          <w:b/>
        </w:rPr>
        <w:t xml:space="preserve">1. </w:t>
      </w:r>
      <w:r w:rsidRPr="00437A18">
        <w:rPr>
          <w:rFonts w:eastAsia="Calibri"/>
          <w:b/>
        </w:rPr>
        <w:t>Công đoàn Trường Đại học Cần Thơ</w:t>
      </w:r>
    </w:p>
    <w:p w14:paraId="2A500438" w14:textId="77777777" w:rsidR="00437A18" w:rsidRPr="00437A18" w:rsidRDefault="00437A18" w:rsidP="00437A18">
      <w:pPr>
        <w:tabs>
          <w:tab w:val="left" w:pos="1276"/>
        </w:tabs>
        <w:spacing w:before="60" w:after="60" w:line="288" w:lineRule="auto"/>
        <w:ind w:firstLine="567"/>
        <w:contextualSpacing/>
        <w:jc w:val="both"/>
        <w:rPr>
          <w:rFonts w:eastAsia="Calibri"/>
        </w:rPr>
      </w:pPr>
      <w:r w:rsidRPr="00437A18">
        <w:rPr>
          <w:rFonts w:eastAsia="Calibri"/>
        </w:rPr>
        <w:t>Chỉ đạo các ban trực thuộc Ban Chấp hành thực hiện đúng kế hoạch; đồng thời theo dõi và nắm tình hình chung của các đơn vị, khi gặp vướng mắc báo cáo về Ban Tổ chức để kịp thời hỗ trợ.</w:t>
      </w:r>
    </w:p>
    <w:p w14:paraId="5ABE8FB7" w14:textId="77777777" w:rsidR="00437A18" w:rsidRPr="00437A18" w:rsidRDefault="00437A18" w:rsidP="00437A18">
      <w:pPr>
        <w:numPr>
          <w:ilvl w:val="0"/>
          <w:numId w:val="25"/>
        </w:numPr>
        <w:tabs>
          <w:tab w:val="left" w:pos="1276"/>
        </w:tabs>
        <w:spacing w:before="60" w:after="60" w:line="288" w:lineRule="auto"/>
        <w:ind w:left="993" w:hanging="284"/>
        <w:contextualSpacing/>
        <w:jc w:val="both"/>
        <w:rPr>
          <w:rFonts w:eastAsia="Calibri"/>
        </w:rPr>
      </w:pPr>
      <w:r w:rsidRPr="00437A18">
        <w:rPr>
          <w:rFonts w:eastAsia="Calibri"/>
        </w:rPr>
        <w:t>Chương trình 1: Ban Chuyên môn phụ trách thực hiện.</w:t>
      </w:r>
    </w:p>
    <w:p w14:paraId="5B9C423C" w14:textId="77777777" w:rsidR="00437A18" w:rsidRPr="00437A18" w:rsidRDefault="00437A18" w:rsidP="00437A18">
      <w:pPr>
        <w:numPr>
          <w:ilvl w:val="0"/>
          <w:numId w:val="25"/>
        </w:numPr>
        <w:tabs>
          <w:tab w:val="left" w:pos="1276"/>
        </w:tabs>
        <w:spacing w:before="60" w:after="60" w:line="288" w:lineRule="auto"/>
        <w:ind w:left="993" w:hanging="284"/>
        <w:contextualSpacing/>
        <w:jc w:val="both"/>
        <w:rPr>
          <w:rFonts w:eastAsia="Calibri"/>
        </w:rPr>
      </w:pPr>
      <w:r w:rsidRPr="00437A18">
        <w:rPr>
          <w:rFonts w:eastAsia="Calibri"/>
        </w:rPr>
        <w:t>Chương trình 2: Ban Phong trào – Thể thao – Văn nghệ phụ trách thực hiện.</w:t>
      </w:r>
    </w:p>
    <w:p w14:paraId="14A5E113" w14:textId="77777777" w:rsidR="00437A18" w:rsidRPr="00437A18" w:rsidRDefault="00437A18" w:rsidP="00437A18">
      <w:pPr>
        <w:numPr>
          <w:ilvl w:val="0"/>
          <w:numId w:val="25"/>
        </w:numPr>
        <w:tabs>
          <w:tab w:val="left" w:pos="1276"/>
        </w:tabs>
        <w:spacing w:before="60" w:after="60" w:line="288" w:lineRule="auto"/>
        <w:ind w:left="993" w:hanging="284"/>
        <w:contextualSpacing/>
        <w:jc w:val="both"/>
        <w:rPr>
          <w:rFonts w:eastAsia="Calibri"/>
        </w:rPr>
      </w:pPr>
      <w:r w:rsidRPr="00437A18">
        <w:rPr>
          <w:rFonts w:eastAsia="Calibri"/>
        </w:rPr>
        <w:t>Chương trình 3: Ban Kinh tế – Chính sách Pháp luật phụ trách thực hiện.</w:t>
      </w:r>
    </w:p>
    <w:p w14:paraId="3AB8513F" w14:textId="77777777" w:rsidR="00437A18" w:rsidRPr="00437A18" w:rsidRDefault="00437A18" w:rsidP="00437A18">
      <w:pPr>
        <w:spacing w:before="60" w:after="60" w:line="288" w:lineRule="auto"/>
        <w:ind w:firstLine="284"/>
        <w:jc w:val="both"/>
        <w:rPr>
          <w:rFonts w:eastAsia="Calibri"/>
          <w:b/>
        </w:rPr>
      </w:pPr>
      <w:r>
        <w:rPr>
          <w:rFonts w:eastAsia="Calibri"/>
          <w:b/>
        </w:rPr>
        <w:t xml:space="preserve">2. </w:t>
      </w:r>
      <w:r w:rsidRPr="00437A18">
        <w:rPr>
          <w:rFonts w:eastAsia="Calibri"/>
          <w:b/>
        </w:rPr>
        <w:t>Công đoàn Các đơn vị</w:t>
      </w:r>
    </w:p>
    <w:p w14:paraId="4C11B255" w14:textId="77777777" w:rsidR="00437A18" w:rsidRPr="00437A18" w:rsidRDefault="00437A18" w:rsidP="00437A18">
      <w:pPr>
        <w:tabs>
          <w:tab w:val="left" w:pos="1276"/>
        </w:tabs>
        <w:spacing w:before="60" w:after="60" w:line="288" w:lineRule="auto"/>
        <w:ind w:firstLine="567"/>
        <w:contextualSpacing/>
        <w:jc w:val="both"/>
        <w:rPr>
          <w:rFonts w:eastAsia="Calibri"/>
        </w:rPr>
      </w:pPr>
      <w:r w:rsidRPr="00437A18">
        <w:rPr>
          <w:rFonts w:eastAsia="Calibri"/>
        </w:rPr>
        <w:t>Triển khai kế hoạch này đến toàn thể CCVC-NLĐ của đơn vị; đồng thời chủ động phối hợp với chuyên môn đồng cấp thực hiện kế hoạch này.</w:t>
      </w:r>
    </w:p>
    <w:p w14:paraId="5DF3358D" w14:textId="77777777" w:rsidR="00437A18" w:rsidRPr="00437A18" w:rsidRDefault="00437A18" w:rsidP="00437A18">
      <w:pPr>
        <w:tabs>
          <w:tab w:val="left" w:pos="1276"/>
        </w:tabs>
        <w:spacing w:before="60" w:after="60" w:line="288" w:lineRule="auto"/>
        <w:ind w:firstLine="567"/>
        <w:contextualSpacing/>
        <w:jc w:val="both"/>
        <w:rPr>
          <w:rFonts w:eastAsia="Calibri"/>
        </w:rPr>
      </w:pPr>
      <w:r w:rsidRPr="00437A18">
        <w:rPr>
          <w:rFonts w:eastAsia="Calibri"/>
        </w:rPr>
        <w:t>Trong quá trình tổ chức, thực hiện Công đoàn các đơn vị gặp vướng mắc trong nội dung nào và cần trao đổi thêm thông tin xin liên hệ trực tiếp các trưởng ban và phó trưởng ban phụ trách nội dung đó.</w:t>
      </w:r>
    </w:p>
    <w:p w14:paraId="565A57C9" w14:textId="77777777" w:rsidR="00437A18" w:rsidRPr="00437A18" w:rsidRDefault="00437A18" w:rsidP="00437A18">
      <w:pPr>
        <w:numPr>
          <w:ilvl w:val="0"/>
          <w:numId w:val="25"/>
        </w:numPr>
        <w:spacing w:before="60" w:after="60" w:line="288" w:lineRule="auto"/>
        <w:ind w:left="993" w:hanging="284"/>
        <w:contextualSpacing/>
        <w:jc w:val="both"/>
        <w:rPr>
          <w:rFonts w:eastAsia="Calibri"/>
        </w:rPr>
      </w:pPr>
      <w:r w:rsidRPr="00437A18">
        <w:rPr>
          <w:rFonts w:eastAsia="Calibri"/>
        </w:rPr>
        <w:t>Ban Chuyên môn:</w:t>
      </w:r>
    </w:p>
    <w:p w14:paraId="62E693A2" w14:textId="77777777" w:rsidR="00437A18" w:rsidRPr="00437A18" w:rsidRDefault="00437A18" w:rsidP="00437A18">
      <w:pPr>
        <w:numPr>
          <w:ilvl w:val="1"/>
          <w:numId w:val="25"/>
        </w:numPr>
        <w:spacing w:before="60" w:after="60" w:line="288" w:lineRule="auto"/>
        <w:ind w:left="1276" w:hanging="283"/>
        <w:contextualSpacing/>
        <w:jc w:val="both"/>
        <w:rPr>
          <w:rFonts w:eastAsia="Calibri"/>
        </w:rPr>
      </w:pPr>
      <w:r w:rsidRPr="00437A18">
        <w:rPr>
          <w:rFonts w:eastAsia="Calibri"/>
        </w:rPr>
        <w:t xml:space="preserve">Trưởng ban: PGS.TS. Dương Thúy Yên </w:t>
      </w:r>
    </w:p>
    <w:p w14:paraId="42BA90FB" w14:textId="77777777" w:rsidR="00437A18" w:rsidRPr="00437A18" w:rsidRDefault="00437A18" w:rsidP="00437A18">
      <w:pPr>
        <w:spacing w:before="60" w:after="60" w:line="288" w:lineRule="auto"/>
        <w:ind w:left="1276"/>
        <w:contextualSpacing/>
        <w:jc w:val="both"/>
        <w:rPr>
          <w:rFonts w:eastAsia="Calibri"/>
        </w:rPr>
      </w:pPr>
      <w:r w:rsidRPr="00437A18">
        <w:rPr>
          <w:rFonts w:eastAsia="Calibri"/>
        </w:rPr>
        <w:t xml:space="preserve">ĐT: 0907526845, email: </w:t>
      </w:r>
      <w:hyperlink r:id="rId8" w:history="1">
        <w:r w:rsidRPr="00437A18">
          <w:rPr>
            <w:rFonts w:eastAsia="Calibri"/>
            <w:color w:val="0563C1"/>
          </w:rPr>
          <w:t>thuyyen@ctu.edu.vn</w:t>
        </w:r>
      </w:hyperlink>
    </w:p>
    <w:p w14:paraId="0A58D2F1" w14:textId="77777777" w:rsidR="00437A18" w:rsidRPr="00437A18" w:rsidRDefault="00437A18" w:rsidP="00437A18">
      <w:pPr>
        <w:numPr>
          <w:ilvl w:val="1"/>
          <w:numId w:val="25"/>
        </w:numPr>
        <w:spacing w:before="60" w:after="60" w:line="288" w:lineRule="auto"/>
        <w:ind w:left="1276" w:hanging="283"/>
        <w:contextualSpacing/>
        <w:jc w:val="both"/>
        <w:rPr>
          <w:rFonts w:eastAsia="Calibri"/>
        </w:rPr>
      </w:pPr>
      <w:r w:rsidRPr="00437A18">
        <w:rPr>
          <w:rFonts w:eastAsia="Calibri"/>
        </w:rPr>
        <w:t xml:space="preserve">Phó trưởng ban: TS. Võ Văn Tài </w:t>
      </w:r>
    </w:p>
    <w:p w14:paraId="0CA10E4B" w14:textId="77777777" w:rsidR="00437A18" w:rsidRPr="00437A18" w:rsidRDefault="00437A18" w:rsidP="00437A18">
      <w:pPr>
        <w:spacing w:before="60" w:after="60" w:line="288" w:lineRule="auto"/>
        <w:ind w:left="1276"/>
        <w:contextualSpacing/>
        <w:jc w:val="both"/>
        <w:rPr>
          <w:rFonts w:eastAsia="Calibri"/>
        </w:rPr>
      </w:pPr>
      <w:r w:rsidRPr="00437A18">
        <w:rPr>
          <w:rFonts w:eastAsia="Calibri"/>
        </w:rPr>
        <w:t xml:space="preserve">ĐT: 0918232815, email: </w:t>
      </w:r>
      <w:hyperlink r:id="rId9" w:history="1">
        <w:r w:rsidRPr="00437A18">
          <w:rPr>
            <w:rFonts w:eastAsia="Calibri"/>
            <w:color w:val="0563C1"/>
          </w:rPr>
          <w:t>vvtai@ctu.edu.vn</w:t>
        </w:r>
      </w:hyperlink>
    </w:p>
    <w:p w14:paraId="19AE0334" w14:textId="77777777" w:rsidR="00437A18" w:rsidRPr="00437A18" w:rsidRDefault="00437A18" w:rsidP="00437A18">
      <w:pPr>
        <w:numPr>
          <w:ilvl w:val="0"/>
          <w:numId w:val="25"/>
        </w:numPr>
        <w:spacing w:before="60" w:after="60" w:line="288" w:lineRule="auto"/>
        <w:ind w:left="993" w:hanging="284"/>
        <w:contextualSpacing/>
        <w:jc w:val="both"/>
        <w:rPr>
          <w:rFonts w:eastAsia="Calibri"/>
        </w:rPr>
      </w:pPr>
      <w:r w:rsidRPr="00437A18">
        <w:rPr>
          <w:rFonts w:eastAsia="Calibri"/>
        </w:rPr>
        <w:t>Ban Phong trào – Thể thao – Văn nghệ:</w:t>
      </w:r>
    </w:p>
    <w:p w14:paraId="43BD9EF5" w14:textId="77777777" w:rsidR="00437A18" w:rsidRPr="00437A18" w:rsidRDefault="00437A18" w:rsidP="00437A18">
      <w:pPr>
        <w:numPr>
          <w:ilvl w:val="1"/>
          <w:numId w:val="25"/>
        </w:numPr>
        <w:spacing w:before="60" w:after="60" w:line="288" w:lineRule="auto"/>
        <w:ind w:left="1276" w:hanging="283"/>
        <w:contextualSpacing/>
        <w:jc w:val="both"/>
        <w:rPr>
          <w:rFonts w:eastAsia="Calibri"/>
        </w:rPr>
      </w:pPr>
      <w:r w:rsidRPr="00437A18">
        <w:rPr>
          <w:rFonts w:eastAsia="Calibri"/>
        </w:rPr>
        <w:t xml:space="preserve">Trưởng ban: Th.S Phạm Hữu Tài </w:t>
      </w:r>
    </w:p>
    <w:p w14:paraId="5C87F844" w14:textId="77777777" w:rsidR="00437A18" w:rsidRPr="00437A18" w:rsidRDefault="00437A18" w:rsidP="00437A18">
      <w:pPr>
        <w:spacing w:before="60" w:after="60" w:line="288" w:lineRule="auto"/>
        <w:ind w:left="1276"/>
        <w:contextualSpacing/>
        <w:jc w:val="both"/>
        <w:rPr>
          <w:rFonts w:eastAsia="Calibri"/>
        </w:rPr>
      </w:pPr>
      <w:r w:rsidRPr="00437A18">
        <w:rPr>
          <w:rFonts w:eastAsia="Calibri"/>
        </w:rPr>
        <w:t xml:space="preserve">ĐT: 0939139969, email: </w:t>
      </w:r>
      <w:hyperlink r:id="rId10" w:history="1">
        <w:r w:rsidRPr="00437A18">
          <w:rPr>
            <w:rFonts w:eastAsia="Calibri"/>
            <w:color w:val="0563C1"/>
          </w:rPr>
          <w:t>phtai@ctu.edu.vn</w:t>
        </w:r>
      </w:hyperlink>
      <w:r w:rsidRPr="00437A18">
        <w:rPr>
          <w:rFonts w:eastAsia="Calibri"/>
        </w:rPr>
        <w:t xml:space="preserve"> </w:t>
      </w:r>
    </w:p>
    <w:p w14:paraId="674C2BAE" w14:textId="77777777" w:rsidR="00437A18" w:rsidRPr="00437A18" w:rsidRDefault="00437A18" w:rsidP="00437A18">
      <w:pPr>
        <w:numPr>
          <w:ilvl w:val="1"/>
          <w:numId w:val="25"/>
        </w:numPr>
        <w:spacing w:before="60" w:after="60" w:line="288" w:lineRule="auto"/>
        <w:ind w:left="1276" w:hanging="283"/>
        <w:contextualSpacing/>
        <w:jc w:val="both"/>
        <w:rPr>
          <w:rFonts w:eastAsia="Calibri"/>
        </w:rPr>
      </w:pPr>
      <w:r w:rsidRPr="00437A18">
        <w:rPr>
          <w:rFonts w:eastAsia="Calibri"/>
        </w:rPr>
        <w:lastRenderedPageBreak/>
        <w:t xml:space="preserve">Phó trưởng ban: Th.S Nguyễn Văn Nhiều Em </w:t>
      </w:r>
    </w:p>
    <w:p w14:paraId="7034B063" w14:textId="77777777" w:rsidR="00437A18" w:rsidRPr="00437A18" w:rsidRDefault="00437A18" w:rsidP="00437A18">
      <w:pPr>
        <w:spacing w:before="60" w:after="60" w:line="288" w:lineRule="auto"/>
        <w:ind w:left="1276"/>
        <w:contextualSpacing/>
        <w:jc w:val="both"/>
        <w:rPr>
          <w:rFonts w:eastAsia="Calibri"/>
        </w:rPr>
      </w:pPr>
      <w:r w:rsidRPr="00437A18">
        <w:rPr>
          <w:rFonts w:eastAsia="Calibri"/>
        </w:rPr>
        <w:t xml:space="preserve">ĐT: 0917272679, email: </w:t>
      </w:r>
      <w:hyperlink r:id="rId11" w:history="1">
        <w:r w:rsidRPr="00437A18">
          <w:rPr>
            <w:rFonts w:eastAsia="Calibri"/>
            <w:color w:val="0563C1"/>
          </w:rPr>
          <w:t>nvnem@ctu.edu.vn</w:t>
        </w:r>
      </w:hyperlink>
    </w:p>
    <w:p w14:paraId="305FC1AC" w14:textId="77777777" w:rsidR="00437A18" w:rsidRPr="00437A18" w:rsidRDefault="00437A18" w:rsidP="00437A18">
      <w:pPr>
        <w:numPr>
          <w:ilvl w:val="1"/>
          <w:numId w:val="25"/>
        </w:numPr>
        <w:spacing w:before="60" w:after="60" w:line="288" w:lineRule="auto"/>
        <w:ind w:left="1276" w:hanging="283"/>
        <w:contextualSpacing/>
        <w:jc w:val="both"/>
        <w:rPr>
          <w:rFonts w:eastAsia="Calibri"/>
        </w:rPr>
      </w:pPr>
      <w:r w:rsidRPr="00437A18">
        <w:rPr>
          <w:rFonts w:eastAsia="Calibri"/>
        </w:rPr>
        <w:t>Phó trưởng ban: Th.S Nguyễn Thị Thảo Trúc</w:t>
      </w:r>
    </w:p>
    <w:p w14:paraId="6495B920" w14:textId="77777777" w:rsidR="00437A18" w:rsidRPr="00437A18" w:rsidRDefault="00437A18" w:rsidP="00437A18">
      <w:pPr>
        <w:spacing w:before="60" w:after="60" w:line="288" w:lineRule="auto"/>
        <w:ind w:left="1276"/>
        <w:contextualSpacing/>
        <w:jc w:val="both"/>
        <w:rPr>
          <w:rFonts w:eastAsia="Calibri"/>
        </w:rPr>
      </w:pPr>
      <w:r w:rsidRPr="00437A18">
        <w:rPr>
          <w:rFonts w:eastAsia="Calibri"/>
        </w:rPr>
        <w:t xml:space="preserve">ĐT: 0918550290, email: </w:t>
      </w:r>
      <w:hyperlink r:id="rId12" w:history="1">
        <w:r w:rsidRPr="00437A18">
          <w:rPr>
            <w:rFonts w:eastAsia="Calibri"/>
            <w:color w:val="0563C1"/>
          </w:rPr>
          <w:t>ntthaotruc@ctu.edu.vn</w:t>
        </w:r>
      </w:hyperlink>
    </w:p>
    <w:p w14:paraId="5EEBF211" w14:textId="77777777" w:rsidR="00437A18" w:rsidRPr="00437A18" w:rsidRDefault="00437A18" w:rsidP="00437A18">
      <w:pPr>
        <w:numPr>
          <w:ilvl w:val="0"/>
          <w:numId w:val="25"/>
        </w:numPr>
        <w:spacing w:before="60" w:after="60" w:line="288" w:lineRule="auto"/>
        <w:ind w:left="993" w:hanging="284"/>
        <w:contextualSpacing/>
        <w:jc w:val="both"/>
        <w:rPr>
          <w:rFonts w:eastAsia="Calibri"/>
        </w:rPr>
      </w:pPr>
      <w:r w:rsidRPr="00437A18">
        <w:rPr>
          <w:rFonts w:eastAsia="Calibri"/>
        </w:rPr>
        <w:t>Ban Kinh tế – Chính sách Pháp luật:</w:t>
      </w:r>
    </w:p>
    <w:p w14:paraId="1CB2502B" w14:textId="77777777" w:rsidR="00437A18" w:rsidRPr="00437A18" w:rsidRDefault="00437A18" w:rsidP="00437A18">
      <w:pPr>
        <w:numPr>
          <w:ilvl w:val="1"/>
          <w:numId w:val="25"/>
        </w:numPr>
        <w:spacing w:before="60" w:after="60" w:line="288" w:lineRule="auto"/>
        <w:ind w:left="1276" w:hanging="283"/>
        <w:contextualSpacing/>
        <w:jc w:val="both"/>
        <w:rPr>
          <w:rFonts w:eastAsia="Calibri"/>
        </w:rPr>
      </w:pPr>
      <w:r w:rsidRPr="00437A18">
        <w:rPr>
          <w:rFonts w:eastAsia="Calibri"/>
        </w:rPr>
        <w:t xml:space="preserve">Trưởng ban: Th.S Nguyễn Văn Duyệt </w:t>
      </w:r>
    </w:p>
    <w:p w14:paraId="7FBA3ADD" w14:textId="77777777" w:rsidR="00437A18" w:rsidRPr="00437A18" w:rsidRDefault="00437A18" w:rsidP="00437A18">
      <w:pPr>
        <w:spacing w:before="60" w:after="60" w:line="288" w:lineRule="auto"/>
        <w:ind w:left="1276"/>
        <w:contextualSpacing/>
        <w:jc w:val="both"/>
        <w:rPr>
          <w:rFonts w:eastAsia="Calibri"/>
        </w:rPr>
      </w:pPr>
      <w:r w:rsidRPr="00437A18">
        <w:rPr>
          <w:rFonts w:eastAsia="Calibri"/>
        </w:rPr>
        <w:t xml:space="preserve">ĐT: 0918724633, email: </w:t>
      </w:r>
      <w:hyperlink r:id="rId13" w:history="1">
        <w:r w:rsidRPr="00437A18">
          <w:rPr>
            <w:rFonts w:eastAsia="Calibri"/>
            <w:color w:val="0563C1"/>
          </w:rPr>
          <w:t>nvduyet@ctu.edu.vn</w:t>
        </w:r>
      </w:hyperlink>
    </w:p>
    <w:p w14:paraId="267127CC" w14:textId="77777777" w:rsidR="00437A18" w:rsidRPr="00437A18" w:rsidRDefault="00437A18" w:rsidP="00437A18">
      <w:pPr>
        <w:numPr>
          <w:ilvl w:val="1"/>
          <w:numId w:val="25"/>
        </w:numPr>
        <w:spacing w:before="60" w:after="60" w:line="288" w:lineRule="auto"/>
        <w:ind w:left="1276" w:hanging="283"/>
        <w:contextualSpacing/>
        <w:jc w:val="both"/>
        <w:rPr>
          <w:rFonts w:eastAsia="Calibri"/>
        </w:rPr>
      </w:pPr>
      <w:r w:rsidRPr="00437A18">
        <w:rPr>
          <w:rFonts w:eastAsia="Calibri"/>
        </w:rPr>
        <w:t>Phó trưởng ban: TS. Nguyễn Lan Hương</w:t>
      </w:r>
    </w:p>
    <w:p w14:paraId="5E108C28" w14:textId="77777777" w:rsidR="00437A18" w:rsidRPr="00437A18" w:rsidRDefault="00437A18" w:rsidP="00437A18">
      <w:pPr>
        <w:spacing w:before="60" w:after="60" w:line="288" w:lineRule="auto"/>
        <w:ind w:left="1276"/>
        <w:contextualSpacing/>
        <w:jc w:val="both"/>
        <w:rPr>
          <w:rFonts w:eastAsia="Calibri"/>
        </w:rPr>
      </w:pPr>
      <w:r w:rsidRPr="00437A18">
        <w:rPr>
          <w:rFonts w:eastAsia="Calibri"/>
        </w:rPr>
        <w:t xml:space="preserve">ĐT: 0918736747, email: </w:t>
      </w:r>
      <w:hyperlink r:id="rId14" w:history="1">
        <w:r w:rsidRPr="00437A18">
          <w:rPr>
            <w:rFonts w:eastAsia="Calibri"/>
            <w:color w:val="0563C1"/>
          </w:rPr>
          <w:t>nlhuong@ctu.edu.vn</w:t>
        </w:r>
      </w:hyperlink>
    </w:p>
    <w:p w14:paraId="3BDDCC93" w14:textId="77777777" w:rsidR="00437A18" w:rsidRPr="00437A18" w:rsidRDefault="00437A18" w:rsidP="00437A18">
      <w:pPr>
        <w:spacing w:before="60" w:after="60" w:line="288" w:lineRule="auto"/>
        <w:ind w:firstLine="284"/>
        <w:jc w:val="both"/>
        <w:rPr>
          <w:rFonts w:eastAsia="Calibri"/>
          <w:b/>
        </w:rPr>
      </w:pPr>
      <w:r>
        <w:rPr>
          <w:rFonts w:eastAsia="Calibri"/>
          <w:b/>
        </w:rPr>
        <w:t xml:space="preserve">3. </w:t>
      </w:r>
      <w:r w:rsidRPr="00437A18">
        <w:rPr>
          <w:rFonts w:eastAsia="Calibri"/>
          <w:b/>
        </w:rPr>
        <w:t xml:space="preserve">Thời gian sơ kết và tổng kết </w:t>
      </w:r>
    </w:p>
    <w:p w14:paraId="46FDE869" w14:textId="77777777" w:rsidR="00437A18" w:rsidRPr="00437A18" w:rsidRDefault="00437A18" w:rsidP="00437A18">
      <w:pPr>
        <w:spacing w:before="60" w:after="60" w:line="288" w:lineRule="auto"/>
        <w:ind w:firstLine="720"/>
        <w:jc w:val="both"/>
        <w:rPr>
          <w:rFonts w:eastAsia="Calibri"/>
        </w:rPr>
      </w:pPr>
      <w:r w:rsidRPr="00437A18">
        <w:rPr>
          <w:rFonts w:eastAsia="Calibri"/>
        </w:rPr>
        <w:t>- Sơ kết Chương trình 2 nhân Hội nghị Tổng kết công tác công đoàn năm học 2017 – 2018.</w:t>
      </w:r>
    </w:p>
    <w:p w14:paraId="15C9E927" w14:textId="77777777" w:rsidR="00437A18" w:rsidRDefault="00437A18" w:rsidP="00437A18">
      <w:pPr>
        <w:spacing w:before="60" w:after="60" w:line="288" w:lineRule="auto"/>
        <w:ind w:firstLine="720"/>
        <w:jc w:val="both"/>
        <w:rPr>
          <w:rFonts w:eastAsia="Calibri"/>
        </w:rPr>
      </w:pPr>
      <w:r w:rsidRPr="00437A18">
        <w:rPr>
          <w:rFonts w:eastAsia="Calibri"/>
        </w:rPr>
        <w:t xml:space="preserve">- Tổng kết Chương trình 1 và Chương trình 2 vào tháng 6/2019. </w:t>
      </w:r>
    </w:p>
    <w:p w14:paraId="7E022AF2" w14:textId="77777777" w:rsidR="00C9251B" w:rsidRPr="00437A18" w:rsidRDefault="00C9251B" w:rsidP="00437A18">
      <w:pPr>
        <w:spacing w:before="60" w:after="60" w:line="288" w:lineRule="auto"/>
        <w:ind w:firstLine="720"/>
        <w:jc w:val="both"/>
        <w:rPr>
          <w:rFonts w:eastAsia="Calibri"/>
        </w:rPr>
      </w:pPr>
    </w:p>
    <w:tbl>
      <w:tblPr>
        <w:tblW w:w="0" w:type="auto"/>
        <w:tblInd w:w="108" w:type="dxa"/>
        <w:tblLook w:val="01E0" w:firstRow="1" w:lastRow="1" w:firstColumn="1" w:lastColumn="1" w:noHBand="0" w:noVBand="0"/>
      </w:tblPr>
      <w:tblGrid>
        <w:gridCol w:w="4564"/>
        <w:gridCol w:w="4616"/>
      </w:tblGrid>
      <w:tr w:rsidR="00ED555C" w:rsidRPr="00B30789" w14:paraId="5B191957" w14:textId="77777777" w:rsidTr="005F018A">
        <w:trPr>
          <w:trHeight w:val="1577"/>
        </w:trPr>
        <w:tc>
          <w:tcPr>
            <w:tcW w:w="4564" w:type="dxa"/>
            <w:shd w:val="clear" w:color="auto" w:fill="auto"/>
          </w:tcPr>
          <w:p w14:paraId="34368571" w14:textId="77777777" w:rsidR="006F189C" w:rsidRPr="00A76710" w:rsidRDefault="00D95E19" w:rsidP="00821540">
            <w:pPr>
              <w:tabs>
                <w:tab w:val="left" w:pos="990"/>
              </w:tabs>
              <w:jc w:val="both"/>
              <w:rPr>
                <w:b/>
                <w:i/>
                <w:sz w:val="22"/>
                <w:szCs w:val="26"/>
              </w:rPr>
            </w:pPr>
            <w:r w:rsidRPr="00B30789">
              <w:rPr>
                <w:szCs w:val="26"/>
              </w:rPr>
              <w:t xml:space="preserve"> </w:t>
            </w:r>
          </w:p>
          <w:p w14:paraId="2AAA1FE3" w14:textId="77777777" w:rsidR="00ED555C" w:rsidRPr="00B30789" w:rsidRDefault="00ED555C" w:rsidP="00821540">
            <w:pPr>
              <w:jc w:val="both"/>
              <w:rPr>
                <w:b/>
                <w:i/>
                <w:szCs w:val="26"/>
              </w:rPr>
            </w:pPr>
            <w:r w:rsidRPr="00B30789">
              <w:rPr>
                <w:b/>
                <w:i/>
                <w:szCs w:val="26"/>
              </w:rPr>
              <w:t>Nơi nhận:</w:t>
            </w:r>
          </w:p>
          <w:p w14:paraId="5B960727" w14:textId="77777777" w:rsidR="00B2635B" w:rsidRPr="000C6997" w:rsidRDefault="00B2635B" w:rsidP="00B2635B">
            <w:pPr>
              <w:rPr>
                <w:sz w:val="22"/>
                <w:szCs w:val="28"/>
              </w:rPr>
            </w:pPr>
            <w:r w:rsidRPr="00B2635B">
              <w:rPr>
                <w:sz w:val="22"/>
                <w:szCs w:val="28"/>
              </w:rPr>
              <w:t>-</w:t>
            </w:r>
            <w:r>
              <w:rPr>
                <w:sz w:val="22"/>
                <w:szCs w:val="28"/>
              </w:rPr>
              <w:t xml:space="preserve"> </w:t>
            </w:r>
            <w:r w:rsidRPr="000C6997">
              <w:rPr>
                <w:sz w:val="22"/>
                <w:szCs w:val="28"/>
              </w:rPr>
              <w:t>Ban Thường vụ Đảng ủy (để báo cáo);</w:t>
            </w:r>
          </w:p>
          <w:p w14:paraId="259D4C25" w14:textId="77777777" w:rsidR="00B2635B" w:rsidRPr="000C6997" w:rsidRDefault="00B2635B" w:rsidP="00B2635B">
            <w:pPr>
              <w:rPr>
                <w:sz w:val="22"/>
                <w:szCs w:val="28"/>
              </w:rPr>
            </w:pPr>
            <w:r w:rsidRPr="00B2635B">
              <w:rPr>
                <w:sz w:val="22"/>
                <w:szCs w:val="28"/>
              </w:rPr>
              <w:t>-</w:t>
            </w:r>
            <w:r>
              <w:rPr>
                <w:sz w:val="22"/>
                <w:szCs w:val="28"/>
              </w:rPr>
              <w:t xml:space="preserve"> </w:t>
            </w:r>
            <w:r w:rsidRPr="000C6997">
              <w:rPr>
                <w:sz w:val="22"/>
                <w:szCs w:val="28"/>
              </w:rPr>
              <w:t>Ban Giám hiệu (để phối hợp);</w:t>
            </w:r>
          </w:p>
          <w:p w14:paraId="1E7EED47" w14:textId="77777777" w:rsidR="00B2635B" w:rsidRPr="000C6997" w:rsidRDefault="00B2635B" w:rsidP="00B2635B">
            <w:pPr>
              <w:rPr>
                <w:sz w:val="22"/>
                <w:szCs w:val="28"/>
              </w:rPr>
            </w:pPr>
            <w:r w:rsidRPr="00B2635B">
              <w:rPr>
                <w:sz w:val="22"/>
                <w:szCs w:val="28"/>
              </w:rPr>
              <w:t>-</w:t>
            </w:r>
            <w:r>
              <w:rPr>
                <w:sz w:val="22"/>
                <w:szCs w:val="28"/>
              </w:rPr>
              <w:t xml:space="preserve"> </w:t>
            </w:r>
            <w:r w:rsidRPr="000C6997">
              <w:rPr>
                <w:sz w:val="22"/>
                <w:szCs w:val="28"/>
              </w:rPr>
              <w:t>Ban Thường vụ CĐ Trường (để chỉ đạo);</w:t>
            </w:r>
          </w:p>
          <w:p w14:paraId="06617B5D" w14:textId="77777777" w:rsidR="00B2635B" w:rsidRPr="000C6997" w:rsidRDefault="00B2635B" w:rsidP="00B2635B">
            <w:pPr>
              <w:rPr>
                <w:sz w:val="22"/>
                <w:szCs w:val="28"/>
              </w:rPr>
            </w:pPr>
            <w:r w:rsidRPr="00B2635B">
              <w:rPr>
                <w:sz w:val="22"/>
                <w:szCs w:val="28"/>
              </w:rPr>
              <w:t>-</w:t>
            </w:r>
            <w:r>
              <w:rPr>
                <w:sz w:val="22"/>
                <w:szCs w:val="28"/>
              </w:rPr>
              <w:t xml:space="preserve"> </w:t>
            </w:r>
            <w:r w:rsidRPr="000C6997">
              <w:rPr>
                <w:sz w:val="22"/>
                <w:szCs w:val="28"/>
              </w:rPr>
              <w:t>Ban tổ chức (để thực hiện);</w:t>
            </w:r>
          </w:p>
          <w:p w14:paraId="64C64599" w14:textId="77777777" w:rsidR="00B2635B" w:rsidRDefault="00B2635B" w:rsidP="00B2635B">
            <w:pPr>
              <w:rPr>
                <w:sz w:val="22"/>
                <w:szCs w:val="28"/>
              </w:rPr>
            </w:pPr>
            <w:r w:rsidRPr="00B2635B">
              <w:rPr>
                <w:sz w:val="22"/>
                <w:szCs w:val="28"/>
              </w:rPr>
              <w:t>-</w:t>
            </w:r>
            <w:r>
              <w:rPr>
                <w:sz w:val="22"/>
                <w:szCs w:val="28"/>
              </w:rPr>
              <w:t xml:space="preserve"> </w:t>
            </w:r>
            <w:r w:rsidRPr="00B2635B">
              <w:rPr>
                <w:sz w:val="22"/>
                <w:szCs w:val="28"/>
              </w:rPr>
              <w:t>Công đoà</w:t>
            </w:r>
            <w:r>
              <w:rPr>
                <w:sz w:val="22"/>
                <w:szCs w:val="28"/>
              </w:rPr>
              <w:t>n các đơn vị (để thực hiện);</w:t>
            </w:r>
            <w:r>
              <w:rPr>
                <w:sz w:val="22"/>
                <w:szCs w:val="28"/>
              </w:rPr>
              <w:tab/>
            </w:r>
          </w:p>
          <w:p w14:paraId="2568DBDF" w14:textId="77777777" w:rsidR="00B2635B" w:rsidRPr="00B2635B" w:rsidRDefault="00B2635B" w:rsidP="00B2635B">
            <w:pPr>
              <w:rPr>
                <w:sz w:val="22"/>
              </w:rPr>
            </w:pPr>
            <w:r w:rsidRPr="00B2635B">
              <w:rPr>
                <w:sz w:val="22"/>
                <w:szCs w:val="28"/>
              </w:rPr>
              <w:t>-</w:t>
            </w:r>
            <w:r>
              <w:rPr>
                <w:sz w:val="22"/>
                <w:szCs w:val="28"/>
              </w:rPr>
              <w:t xml:space="preserve"> </w:t>
            </w:r>
            <w:r w:rsidRPr="00B2635B">
              <w:rPr>
                <w:sz w:val="22"/>
                <w:szCs w:val="28"/>
              </w:rPr>
              <w:t>Lưu VP.</w:t>
            </w:r>
          </w:p>
          <w:p w14:paraId="42C7B2F5" w14:textId="77777777" w:rsidR="00ED555C" w:rsidRPr="00B30789" w:rsidRDefault="00ED555C" w:rsidP="00821540">
            <w:pPr>
              <w:tabs>
                <w:tab w:val="left" w:pos="990"/>
              </w:tabs>
              <w:spacing w:line="216" w:lineRule="auto"/>
              <w:jc w:val="both"/>
              <w:rPr>
                <w:szCs w:val="26"/>
              </w:rPr>
            </w:pPr>
          </w:p>
        </w:tc>
        <w:tc>
          <w:tcPr>
            <w:tcW w:w="4616" w:type="dxa"/>
            <w:shd w:val="clear" w:color="auto" w:fill="auto"/>
          </w:tcPr>
          <w:p w14:paraId="02293CA5" w14:textId="77777777" w:rsidR="00ED555C" w:rsidRPr="00B30789" w:rsidRDefault="00ED555C" w:rsidP="00821540">
            <w:pPr>
              <w:ind w:firstLine="17"/>
              <w:jc w:val="center"/>
              <w:rPr>
                <w:b/>
                <w:szCs w:val="26"/>
              </w:rPr>
            </w:pPr>
            <w:r w:rsidRPr="00B30789">
              <w:rPr>
                <w:b/>
                <w:szCs w:val="26"/>
              </w:rPr>
              <w:t>TM. BAN THƯỜNG VỤ</w:t>
            </w:r>
          </w:p>
          <w:p w14:paraId="03083F0A" w14:textId="77777777" w:rsidR="00ED555C" w:rsidRPr="00B30789" w:rsidRDefault="00A47FE7" w:rsidP="00821540">
            <w:pPr>
              <w:ind w:firstLine="17"/>
              <w:jc w:val="center"/>
              <w:rPr>
                <w:b/>
                <w:bCs/>
                <w:szCs w:val="26"/>
              </w:rPr>
            </w:pPr>
            <w:r>
              <w:rPr>
                <w:b/>
                <w:bCs/>
                <w:szCs w:val="26"/>
              </w:rPr>
              <w:t>CH</w:t>
            </w:r>
            <w:r w:rsidRPr="00A47FE7">
              <w:rPr>
                <w:b/>
                <w:bCs/>
                <w:szCs w:val="26"/>
              </w:rPr>
              <w:t>Ủ</w:t>
            </w:r>
            <w:r>
              <w:rPr>
                <w:b/>
                <w:bCs/>
                <w:szCs w:val="26"/>
              </w:rPr>
              <w:t xml:space="preserve"> T</w:t>
            </w:r>
            <w:r w:rsidRPr="00A47FE7">
              <w:rPr>
                <w:b/>
                <w:bCs/>
                <w:szCs w:val="26"/>
              </w:rPr>
              <w:t>Ị</w:t>
            </w:r>
            <w:r>
              <w:rPr>
                <w:b/>
                <w:bCs/>
                <w:szCs w:val="26"/>
              </w:rPr>
              <w:t>CH</w:t>
            </w:r>
          </w:p>
          <w:p w14:paraId="6E6725D8" w14:textId="77777777" w:rsidR="00EC1764" w:rsidRDefault="00EC1764" w:rsidP="00EC1764">
            <w:pPr>
              <w:pStyle w:val="BodyTextIndent"/>
              <w:ind w:firstLine="0"/>
              <w:jc w:val="center"/>
              <w:rPr>
                <w:sz w:val="26"/>
                <w:szCs w:val="26"/>
              </w:rPr>
            </w:pPr>
          </w:p>
          <w:p w14:paraId="0623BDB0" w14:textId="779C2D4E" w:rsidR="00ED555C" w:rsidRPr="009E1802" w:rsidRDefault="00AD3BBB" w:rsidP="00EC1764">
            <w:pPr>
              <w:pStyle w:val="BodyTextIndent"/>
              <w:ind w:firstLine="0"/>
              <w:jc w:val="center"/>
              <w:rPr>
                <w:color w:val="0000CC"/>
                <w:sz w:val="26"/>
                <w:szCs w:val="26"/>
              </w:rPr>
            </w:pPr>
            <w:r w:rsidRPr="009E1802">
              <w:rPr>
                <w:color w:val="0000CC"/>
                <w:sz w:val="26"/>
                <w:szCs w:val="26"/>
              </w:rPr>
              <w:t>Đã ký</w:t>
            </w:r>
          </w:p>
          <w:p w14:paraId="2430BC44" w14:textId="77777777" w:rsidR="00EE0E6E" w:rsidRPr="00EC1764" w:rsidRDefault="00EE0E6E" w:rsidP="00EC1764">
            <w:pPr>
              <w:pStyle w:val="BodyTextIndent"/>
              <w:ind w:firstLine="0"/>
              <w:jc w:val="center"/>
              <w:rPr>
                <w:sz w:val="26"/>
                <w:szCs w:val="26"/>
              </w:rPr>
            </w:pPr>
          </w:p>
          <w:p w14:paraId="7CB3406F" w14:textId="77777777" w:rsidR="00A76710" w:rsidRPr="00821540" w:rsidRDefault="00A76710" w:rsidP="00821540">
            <w:pPr>
              <w:pStyle w:val="BodyTextIndent"/>
              <w:ind w:firstLine="0"/>
              <w:rPr>
                <w:sz w:val="32"/>
                <w:szCs w:val="26"/>
              </w:rPr>
            </w:pPr>
          </w:p>
          <w:p w14:paraId="03BBEA53" w14:textId="77777777" w:rsidR="00ED555C" w:rsidRPr="00B30789" w:rsidRDefault="00DA2393" w:rsidP="00821540">
            <w:pPr>
              <w:pStyle w:val="BodyTextIndent"/>
              <w:ind w:firstLine="0"/>
              <w:jc w:val="center"/>
              <w:rPr>
                <w:b/>
                <w:sz w:val="26"/>
                <w:szCs w:val="26"/>
              </w:rPr>
            </w:pPr>
            <w:r w:rsidRPr="00B30789">
              <w:rPr>
                <w:b/>
                <w:color w:val="000000"/>
                <w:sz w:val="26"/>
                <w:szCs w:val="26"/>
              </w:rPr>
              <w:t>Dương Thị Tuyền</w:t>
            </w:r>
          </w:p>
        </w:tc>
      </w:tr>
    </w:tbl>
    <w:p w14:paraId="6CEDF85E" w14:textId="77777777" w:rsidR="007F757F" w:rsidRPr="00C570C3" w:rsidRDefault="007F757F" w:rsidP="004B342D">
      <w:pPr>
        <w:spacing w:line="264" w:lineRule="auto"/>
        <w:rPr>
          <w:szCs w:val="26"/>
        </w:rPr>
      </w:pPr>
    </w:p>
    <w:sectPr w:rsidR="007F757F" w:rsidRPr="00C570C3" w:rsidSect="00F31725">
      <w:footerReference w:type="even" r:id="rId15"/>
      <w:footerReference w:type="default" r:id="rId16"/>
      <w:pgSz w:w="11907" w:h="16840" w:code="9"/>
      <w:pgMar w:top="1134" w:right="1134" w:bottom="1134" w:left="1644" w:header="454"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3E03D" w14:textId="77777777" w:rsidR="00A937FC" w:rsidRDefault="00A937FC">
      <w:r>
        <w:separator/>
      </w:r>
    </w:p>
  </w:endnote>
  <w:endnote w:type="continuationSeparator" w:id="0">
    <w:p w14:paraId="1ACF9F9F" w14:textId="77777777" w:rsidR="00A937FC" w:rsidRDefault="00A9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A5463" w14:textId="77777777" w:rsidR="00227379" w:rsidRDefault="00227379" w:rsidP="005A3E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3B86" w14:textId="77777777" w:rsidR="00227379" w:rsidRDefault="00227379" w:rsidP="00B233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195546"/>
      <w:docPartObj>
        <w:docPartGallery w:val="Page Numbers (Bottom of Page)"/>
        <w:docPartUnique/>
      </w:docPartObj>
    </w:sdtPr>
    <w:sdtEndPr>
      <w:rPr>
        <w:noProof/>
      </w:rPr>
    </w:sdtEndPr>
    <w:sdtContent>
      <w:p w14:paraId="6566EA5A" w14:textId="15E6719A" w:rsidR="00204C00" w:rsidRDefault="00204C00">
        <w:pPr>
          <w:pStyle w:val="Footer"/>
          <w:jc w:val="center"/>
        </w:pPr>
        <w:r>
          <w:fldChar w:fldCharType="begin"/>
        </w:r>
        <w:r>
          <w:instrText xml:space="preserve"> PAGE   \* MERGEFORMAT </w:instrText>
        </w:r>
        <w:r>
          <w:fldChar w:fldCharType="separate"/>
        </w:r>
        <w:r w:rsidR="00252DEF">
          <w:rPr>
            <w:noProof/>
          </w:rPr>
          <w:t>1</w:t>
        </w:r>
        <w:r>
          <w:rPr>
            <w:noProof/>
          </w:rPr>
          <w:fldChar w:fldCharType="end"/>
        </w:r>
      </w:p>
    </w:sdtContent>
  </w:sdt>
  <w:p w14:paraId="38397382" w14:textId="77777777" w:rsidR="00227379" w:rsidRPr="00D570E6" w:rsidRDefault="00227379" w:rsidP="00B233AF">
    <w:pPr>
      <w:pStyle w:val="Footer"/>
      <w:ind w:right="360"/>
      <w:rPr>
        <w:color w:val="00CCFF"/>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FFD3F" w14:textId="77777777" w:rsidR="00A937FC" w:rsidRDefault="00A937FC">
      <w:r>
        <w:separator/>
      </w:r>
    </w:p>
  </w:footnote>
  <w:footnote w:type="continuationSeparator" w:id="0">
    <w:p w14:paraId="4389A2DD" w14:textId="77777777" w:rsidR="00A937FC" w:rsidRDefault="00A937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7E"/>
      </v:shape>
    </w:pict>
  </w:numPicBullet>
  <w:abstractNum w:abstractNumId="0" w15:restartNumberingAfterBreak="0">
    <w:nsid w:val="06035AAD"/>
    <w:multiLevelType w:val="hybridMultilevel"/>
    <w:tmpl w:val="89D65142"/>
    <w:lvl w:ilvl="0" w:tplc="A6F20DFA">
      <w:start w:val="1"/>
      <w:numFmt w:val="decimal"/>
      <w:lvlText w:val="%1."/>
      <w:lvlJc w:val="left"/>
      <w:pPr>
        <w:ind w:left="4537" w:hanging="360"/>
      </w:pPr>
      <w:rPr>
        <w:rFonts w:hint="default"/>
      </w:rPr>
    </w:lvl>
    <w:lvl w:ilvl="1" w:tplc="04090019" w:tentative="1">
      <w:start w:val="1"/>
      <w:numFmt w:val="lowerLetter"/>
      <w:lvlText w:val="%2."/>
      <w:lvlJc w:val="left"/>
      <w:pPr>
        <w:ind w:left="5257" w:hanging="360"/>
      </w:pPr>
    </w:lvl>
    <w:lvl w:ilvl="2" w:tplc="0409001B" w:tentative="1">
      <w:start w:val="1"/>
      <w:numFmt w:val="lowerRoman"/>
      <w:lvlText w:val="%3."/>
      <w:lvlJc w:val="right"/>
      <w:pPr>
        <w:ind w:left="5977" w:hanging="180"/>
      </w:pPr>
    </w:lvl>
    <w:lvl w:ilvl="3" w:tplc="0409000F" w:tentative="1">
      <w:start w:val="1"/>
      <w:numFmt w:val="decimal"/>
      <w:lvlText w:val="%4."/>
      <w:lvlJc w:val="left"/>
      <w:pPr>
        <w:ind w:left="6697" w:hanging="360"/>
      </w:pPr>
    </w:lvl>
    <w:lvl w:ilvl="4" w:tplc="04090019" w:tentative="1">
      <w:start w:val="1"/>
      <w:numFmt w:val="lowerLetter"/>
      <w:lvlText w:val="%5."/>
      <w:lvlJc w:val="left"/>
      <w:pPr>
        <w:ind w:left="7417" w:hanging="360"/>
      </w:pPr>
    </w:lvl>
    <w:lvl w:ilvl="5" w:tplc="0409001B" w:tentative="1">
      <w:start w:val="1"/>
      <w:numFmt w:val="lowerRoman"/>
      <w:lvlText w:val="%6."/>
      <w:lvlJc w:val="right"/>
      <w:pPr>
        <w:ind w:left="8137" w:hanging="180"/>
      </w:pPr>
    </w:lvl>
    <w:lvl w:ilvl="6" w:tplc="0409000F" w:tentative="1">
      <w:start w:val="1"/>
      <w:numFmt w:val="decimal"/>
      <w:lvlText w:val="%7."/>
      <w:lvlJc w:val="left"/>
      <w:pPr>
        <w:ind w:left="8857" w:hanging="360"/>
      </w:pPr>
    </w:lvl>
    <w:lvl w:ilvl="7" w:tplc="04090019" w:tentative="1">
      <w:start w:val="1"/>
      <w:numFmt w:val="lowerLetter"/>
      <w:lvlText w:val="%8."/>
      <w:lvlJc w:val="left"/>
      <w:pPr>
        <w:ind w:left="9577" w:hanging="360"/>
      </w:pPr>
    </w:lvl>
    <w:lvl w:ilvl="8" w:tplc="0409001B" w:tentative="1">
      <w:start w:val="1"/>
      <w:numFmt w:val="lowerRoman"/>
      <w:lvlText w:val="%9."/>
      <w:lvlJc w:val="right"/>
      <w:pPr>
        <w:ind w:left="10297" w:hanging="180"/>
      </w:pPr>
    </w:lvl>
  </w:abstractNum>
  <w:abstractNum w:abstractNumId="1" w15:restartNumberingAfterBreak="0">
    <w:nsid w:val="06D12626"/>
    <w:multiLevelType w:val="hybridMultilevel"/>
    <w:tmpl w:val="04462BA4"/>
    <w:lvl w:ilvl="0" w:tplc="4FEC5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96615"/>
    <w:multiLevelType w:val="hybridMultilevel"/>
    <w:tmpl w:val="AC9EB9F6"/>
    <w:lvl w:ilvl="0" w:tplc="ED0EFB02">
      <w:start w:val="1"/>
      <w:numFmt w:val="upperRoman"/>
      <w:lvlText w:val="%1."/>
      <w:lvlJc w:val="left"/>
      <w:pPr>
        <w:tabs>
          <w:tab w:val="num" w:pos="862"/>
        </w:tabs>
        <w:ind w:left="862" w:hanging="720"/>
      </w:pPr>
      <w:rPr>
        <w:rFonts w:hint="default"/>
      </w:rPr>
    </w:lvl>
    <w:lvl w:ilvl="1" w:tplc="0409000F">
      <w:start w:val="1"/>
      <w:numFmt w:val="decimal"/>
      <w:lvlText w:val="%2."/>
      <w:lvlJc w:val="left"/>
      <w:pPr>
        <w:tabs>
          <w:tab w:val="num" w:pos="1222"/>
        </w:tabs>
        <w:ind w:left="1222" w:hanging="360"/>
      </w:pPr>
      <w:rPr>
        <w:rFonts w:hint="default"/>
      </w:rPr>
    </w:lvl>
    <w:lvl w:ilvl="2" w:tplc="0409001B">
      <w:start w:val="1"/>
      <w:numFmt w:val="lowerRoman"/>
      <w:lvlText w:val="%3."/>
      <w:lvlJc w:val="right"/>
      <w:pPr>
        <w:tabs>
          <w:tab w:val="num" w:pos="1942"/>
        </w:tabs>
        <w:ind w:left="1942" w:hanging="180"/>
      </w:pPr>
    </w:lvl>
    <w:lvl w:ilvl="3" w:tplc="C4462338">
      <w:start w:val="1"/>
      <w:numFmt w:val="decimal"/>
      <w:lvlText w:val="(%4)"/>
      <w:lvlJc w:val="left"/>
      <w:pPr>
        <w:tabs>
          <w:tab w:val="num" w:pos="3232"/>
        </w:tabs>
        <w:ind w:left="3232" w:hanging="930"/>
      </w:pPr>
      <w:rPr>
        <w:rFonts w:hint="default"/>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15:restartNumberingAfterBreak="0">
    <w:nsid w:val="094E2A42"/>
    <w:multiLevelType w:val="hybridMultilevel"/>
    <w:tmpl w:val="6FD60528"/>
    <w:lvl w:ilvl="0" w:tplc="BC824AF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83E5A"/>
    <w:multiLevelType w:val="multilevel"/>
    <w:tmpl w:val="A91280C0"/>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790"/>
        </w:tabs>
        <w:ind w:left="790" w:hanging="390"/>
      </w:pPr>
      <w:rPr>
        <w:rFonts w:hint="default"/>
        <w:b w:val="0"/>
      </w:rPr>
    </w:lvl>
    <w:lvl w:ilvl="2">
      <w:start w:val="1"/>
      <w:numFmt w:val="decimal"/>
      <w:lvlText w:val="%1.%2.%3"/>
      <w:lvlJc w:val="left"/>
      <w:pPr>
        <w:tabs>
          <w:tab w:val="num" w:pos="2444"/>
        </w:tabs>
        <w:ind w:left="2444" w:hanging="720"/>
      </w:pPr>
      <w:rPr>
        <w:rFonts w:hint="default"/>
        <w:b w:val="0"/>
      </w:rPr>
    </w:lvl>
    <w:lvl w:ilvl="3">
      <w:start w:val="1"/>
      <w:numFmt w:val="decimal"/>
      <w:lvlText w:val="%1.%2.%3.%4"/>
      <w:lvlJc w:val="left"/>
      <w:pPr>
        <w:tabs>
          <w:tab w:val="num" w:pos="3306"/>
        </w:tabs>
        <w:ind w:left="3306" w:hanging="720"/>
      </w:pPr>
      <w:rPr>
        <w:rFonts w:hint="default"/>
        <w:b w:val="0"/>
      </w:rPr>
    </w:lvl>
    <w:lvl w:ilvl="4">
      <w:start w:val="1"/>
      <w:numFmt w:val="decimal"/>
      <w:lvlText w:val="%1.%2.%3.%4.%5"/>
      <w:lvlJc w:val="left"/>
      <w:pPr>
        <w:tabs>
          <w:tab w:val="num" w:pos="4528"/>
        </w:tabs>
        <w:ind w:left="4528" w:hanging="1080"/>
      </w:pPr>
      <w:rPr>
        <w:rFonts w:hint="default"/>
        <w:b w:val="0"/>
      </w:rPr>
    </w:lvl>
    <w:lvl w:ilvl="5">
      <w:start w:val="1"/>
      <w:numFmt w:val="decimal"/>
      <w:lvlText w:val="%1.%2.%3.%4.%5.%6"/>
      <w:lvlJc w:val="left"/>
      <w:pPr>
        <w:tabs>
          <w:tab w:val="num" w:pos="5750"/>
        </w:tabs>
        <w:ind w:left="5750" w:hanging="1440"/>
      </w:pPr>
      <w:rPr>
        <w:rFonts w:hint="default"/>
        <w:b w:val="0"/>
      </w:rPr>
    </w:lvl>
    <w:lvl w:ilvl="6">
      <w:start w:val="1"/>
      <w:numFmt w:val="decimal"/>
      <w:lvlText w:val="%1.%2.%3.%4.%5.%6.%7"/>
      <w:lvlJc w:val="left"/>
      <w:pPr>
        <w:tabs>
          <w:tab w:val="num" w:pos="6612"/>
        </w:tabs>
        <w:ind w:left="6612" w:hanging="1440"/>
      </w:pPr>
      <w:rPr>
        <w:rFonts w:hint="default"/>
        <w:b w:val="0"/>
      </w:rPr>
    </w:lvl>
    <w:lvl w:ilvl="7">
      <w:start w:val="1"/>
      <w:numFmt w:val="decimal"/>
      <w:lvlText w:val="%1.%2.%3.%4.%5.%6.%7.%8"/>
      <w:lvlJc w:val="left"/>
      <w:pPr>
        <w:tabs>
          <w:tab w:val="num" w:pos="7834"/>
        </w:tabs>
        <w:ind w:left="7834" w:hanging="1800"/>
      </w:pPr>
      <w:rPr>
        <w:rFonts w:hint="default"/>
        <w:b w:val="0"/>
      </w:rPr>
    </w:lvl>
    <w:lvl w:ilvl="8">
      <w:start w:val="1"/>
      <w:numFmt w:val="decimal"/>
      <w:lvlText w:val="%1.%2.%3.%4.%5.%6.%7.%8.%9"/>
      <w:lvlJc w:val="left"/>
      <w:pPr>
        <w:tabs>
          <w:tab w:val="num" w:pos="8696"/>
        </w:tabs>
        <w:ind w:left="8696" w:hanging="1800"/>
      </w:pPr>
      <w:rPr>
        <w:rFonts w:hint="default"/>
        <w:b w:val="0"/>
      </w:rPr>
    </w:lvl>
  </w:abstractNum>
  <w:abstractNum w:abstractNumId="5" w15:restartNumberingAfterBreak="0">
    <w:nsid w:val="13A84497"/>
    <w:multiLevelType w:val="hybridMultilevel"/>
    <w:tmpl w:val="54B2BF3C"/>
    <w:lvl w:ilvl="0" w:tplc="EB52297A">
      <w:start w:val="1"/>
      <w:numFmt w:val="bullet"/>
      <w:lvlText w:val="-"/>
      <w:lvlJc w:val="left"/>
      <w:pPr>
        <w:tabs>
          <w:tab w:val="num" w:pos="1374"/>
        </w:tabs>
        <w:ind w:left="240" w:firstLine="68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1AE17201"/>
    <w:multiLevelType w:val="hybridMultilevel"/>
    <w:tmpl w:val="BD8C540C"/>
    <w:lvl w:ilvl="0" w:tplc="D570B0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3779E"/>
    <w:multiLevelType w:val="hybridMultilevel"/>
    <w:tmpl w:val="AFC231CC"/>
    <w:lvl w:ilvl="0" w:tplc="B7D63C4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275F1CAA"/>
    <w:multiLevelType w:val="hybridMultilevel"/>
    <w:tmpl w:val="8B0A9F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51CA9"/>
    <w:multiLevelType w:val="hybridMultilevel"/>
    <w:tmpl w:val="77846D3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334B0F3E"/>
    <w:multiLevelType w:val="hybridMultilevel"/>
    <w:tmpl w:val="BC1AA112"/>
    <w:lvl w:ilvl="0" w:tplc="04090007">
      <w:start w:val="1"/>
      <w:numFmt w:val="bullet"/>
      <w:lvlText w:val=""/>
      <w:lvlPicBulletId w:val="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71E2B2F"/>
    <w:multiLevelType w:val="hybridMultilevel"/>
    <w:tmpl w:val="A2DC6060"/>
    <w:lvl w:ilvl="0" w:tplc="C0086C3C">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3D549C"/>
    <w:multiLevelType w:val="hybridMultilevel"/>
    <w:tmpl w:val="7E9CBD1E"/>
    <w:lvl w:ilvl="0" w:tplc="ACC20636">
      <w:numFmt w:val="bullet"/>
      <w:lvlText w:val="-"/>
      <w:lvlJc w:val="left"/>
      <w:pPr>
        <w:tabs>
          <w:tab w:val="num" w:pos="2040"/>
        </w:tabs>
        <w:ind w:left="2040" w:hanging="360"/>
      </w:pPr>
      <w:rPr>
        <w:rFonts w:ascii="Times New Roman" w:eastAsia="Times New Roman" w:hAnsi="Times New Roman" w:cs="Times New Roman"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38E27059"/>
    <w:multiLevelType w:val="multilevel"/>
    <w:tmpl w:val="5CFC9542"/>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76" w:hanging="720"/>
      </w:pPr>
      <w:rPr>
        <w:rFonts w:hint="default"/>
        <w:b/>
      </w:rPr>
    </w:lvl>
    <w:lvl w:ilvl="3">
      <w:start w:val="1"/>
      <w:numFmt w:val="decimal"/>
      <w:isLgl/>
      <w:lvlText w:val="%1.%2.%3.%4"/>
      <w:lvlJc w:val="left"/>
      <w:pPr>
        <w:ind w:left="2312" w:hanging="720"/>
      </w:pPr>
      <w:rPr>
        <w:rFonts w:hint="default"/>
        <w:b/>
      </w:rPr>
    </w:lvl>
    <w:lvl w:ilvl="4">
      <w:start w:val="1"/>
      <w:numFmt w:val="decimal"/>
      <w:isLgl/>
      <w:lvlText w:val="%1.%2.%3.%4.%5"/>
      <w:lvlJc w:val="left"/>
      <w:pPr>
        <w:ind w:left="3108" w:hanging="1080"/>
      </w:pPr>
      <w:rPr>
        <w:rFonts w:hint="default"/>
        <w:b/>
      </w:rPr>
    </w:lvl>
    <w:lvl w:ilvl="5">
      <w:start w:val="1"/>
      <w:numFmt w:val="decimal"/>
      <w:isLgl/>
      <w:lvlText w:val="%1.%2.%3.%4.%5.%6"/>
      <w:lvlJc w:val="left"/>
      <w:pPr>
        <w:ind w:left="3904" w:hanging="1440"/>
      </w:pPr>
      <w:rPr>
        <w:rFonts w:hint="default"/>
        <w:b/>
      </w:rPr>
    </w:lvl>
    <w:lvl w:ilvl="6">
      <w:start w:val="1"/>
      <w:numFmt w:val="decimal"/>
      <w:isLgl/>
      <w:lvlText w:val="%1.%2.%3.%4.%5.%6.%7"/>
      <w:lvlJc w:val="left"/>
      <w:pPr>
        <w:ind w:left="4340" w:hanging="1440"/>
      </w:pPr>
      <w:rPr>
        <w:rFonts w:hint="default"/>
        <w:b/>
      </w:rPr>
    </w:lvl>
    <w:lvl w:ilvl="7">
      <w:start w:val="1"/>
      <w:numFmt w:val="decimal"/>
      <w:isLgl/>
      <w:lvlText w:val="%1.%2.%3.%4.%5.%6.%7.%8"/>
      <w:lvlJc w:val="left"/>
      <w:pPr>
        <w:ind w:left="5136" w:hanging="1800"/>
      </w:pPr>
      <w:rPr>
        <w:rFonts w:hint="default"/>
        <w:b/>
      </w:rPr>
    </w:lvl>
    <w:lvl w:ilvl="8">
      <w:start w:val="1"/>
      <w:numFmt w:val="decimal"/>
      <w:isLgl/>
      <w:lvlText w:val="%1.%2.%3.%4.%5.%6.%7.%8.%9"/>
      <w:lvlJc w:val="left"/>
      <w:pPr>
        <w:ind w:left="5572" w:hanging="1800"/>
      </w:pPr>
      <w:rPr>
        <w:rFonts w:hint="default"/>
        <w:b/>
      </w:rPr>
    </w:lvl>
  </w:abstractNum>
  <w:abstractNum w:abstractNumId="14" w15:restartNumberingAfterBreak="0">
    <w:nsid w:val="3DE2435D"/>
    <w:multiLevelType w:val="hybridMultilevel"/>
    <w:tmpl w:val="DDA81CB0"/>
    <w:lvl w:ilvl="0" w:tplc="C01CAC7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15:restartNumberingAfterBreak="0">
    <w:nsid w:val="4ACD64E2"/>
    <w:multiLevelType w:val="hybridMultilevel"/>
    <w:tmpl w:val="C75471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078E"/>
    <w:multiLevelType w:val="hybridMultilevel"/>
    <w:tmpl w:val="C22A7D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02F5297"/>
    <w:multiLevelType w:val="hybridMultilevel"/>
    <w:tmpl w:val="8438CDD6"/>
    <w:lvl w:ilvl="0" w:tplc="04090007">
      <w:start w:val="1"/>
      <w:numFmt w:val="bullet"/>
      <w:lvlText w:val=""/>
      <w:lvlPicBulletId w:val="0"/>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50A814EF"/>
    <w:multiLevelType w:val="multilevel"/>
    <w:tmpl w:val="E8FC99F6"/>
    <w:lvl w:ilvl="0">
      <w:start w:val="1"/>
      <w:numFmt w:val="decimal"/>
      <w:pStyle w:val="Heading2"/>
      <w:lvlText w:val="%1."/>
      <w:lvlJc w:val="left"/>
      <w:pPr>
        <w:ind w:left="947"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573" w:hanging="720"/>
      </w:pPr>
      <w:rPr>
        <w:rFonts w:hint="default"/>
      </w:rPr>
    </w:lvl>
    <w:lvl w:ilvl="3">
      <w:start w:val="1"/>
      <w:numFmt w:val="decimal"/>
      <w:isLgl/>
      <w:lvlText w:val="%1.%2.%3.%4"/>
      <w:lvlJc w:val="left"/>
      <w:pPr>
        <w:ind w:left="1706" w:hanging="72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2" w:hanging="1440"/>
      </w:pPr>
      <w:rPr>
        <w:rFonts w:hint="default"/>
      </w:rPr>
    </w:lvl>
    <w:lvl w:ilvl="6">
      <w:start w:val="1"/>
      <w:numFmt w:val="decimal"/>
      <w:isLgl/>
      <w:lvlText w:val="%1.%2.%3.%4.%5.%6.%7"/>
      <w:lvlJc w:val="left"/>
      <w:pPr>
        <w:ind w:left="2825" w:hanging="1440"/>
      </w:pPr>
      <w:rPr>
        <w:rFonts w:hint="default"/>
      </w:rPr>
    </w:lvl>
    <w:lvl w:ilvl="7">
      <w:start w:val="1"/>
      <w:numFmt w:val="decimal"/>
      <w:isLgl/>
      <w:lvlText w:val="%1.%2.%3.%4.%5.%6.%7.%8"/>
      <w:lvlJc w:val="left"/>
      <w:pPr>
        <w:ind w:left="3318" w:hanging="1800"/>
      </w:pPr>
      <w:rPr>
        <w:rFonts w:hint="default"/>
      </w:rPr>
    </w:lvl>
    <w:lvl w:ilvl="8">
      <w:start w:val="1"/>
      <w:numFmt w:val="decimal"/>
      <w:isLgl/>
      <w:lvlText w:val="%1.%2.%3.%4.%5.%6.%7.%8.%9"/>
      <w:lvlJc w:val="left"/>
      <w:pPr>
        <w:ind w:left="3451" w:hanging="1800"/>
      </w:pPr>
      <w:rPr>
        <w:rFonts w:hint="default"/>
      </w:rPr>
    </w:lvl>
  </w:abstractNum>
  <w:abstractNum w:abstractNumId="19" w15:restartNumberingAfterBreak="0">
    <w:nsid w:val="51CF41A7"/>
    <w:multiLevelType w:val="hybridMultilevel"/>
    <w:tmpl w:val="A30A48FC"/>
    <w:lvl w:ilvl="0" w:tplc="3C3647D2">
      <w:start w:val="4"/>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53DE2C0A"/>
    <w:multiLevelType w:val="multilevel"/>
    <w:tmpl w:val="03AC413A"/>
    <w:lvl w:ilvl="0">
      <w:start w:val="2"/>
      <w:numFmt w:val="decimal"/>
      <w:lvlText w:val="%1"/>
      <w:lvlJc w:val="left"/>
      <w:pPr>
        <w:tabs>
          <w:tab w:val="num" w:pos="390"/>
        </w:tabs>
        <w:ind w:left="390" w:hanging="390"/>
      </w:pPr>
      <w:rPr>
        <w:rFonts w:hint="default"/>
        <w:b w:val="0"/>
      </w:rPr>
    </w:lvl>
    <w:lvl w:ilvl="1">
      <w:start w:val="1"/>
      <w:numFmt w:val="decimal"/>
      <w:lvlText w:val="%1.%2"/>
      <w:lvlJc w:val="left"/>
      <w:pPr>
        <w:tabs>
          <w:tab w:val="num" w:pos="816"/>
        </w:tabs>
        <w:ind w:left="816" w:hanging="390"/>
      </w:pPr>
      <w:rPr>
        <w:rFonts w:hint="default"/>
        <w:b w:val="0"/>
      </w:rPr>
    </w:lvl>
    <w:lvl w:ilvl="2">
      <w:start w:val="1"/>
      <w:numFmt w:val="decimal"/>
      <w:lvlText w:val="%1.%2.%3"/>
      <w:lvlJc w:val="left"/>
      <w:pPr>
        <w:tabs>
          <w:tab w:val="num" w:pos="2444"/>
        </w:tabs>
        <w:ind w:left="2444" w:hanging="720"/>
      </w:pPr>
      <w:rPr>
        <w:rFonts w:hint="default"/>
        <w:b w:val="0"/>
      </w:rPr>
    </w:lvl>
    <w:lvl w:ilvl="3">
      <w:start w:val="1"/>
      <w:numFmt w:val="decimal"/>
      <w:lvlText w:val="%1.%2.%3.%4"/>
      <w:lvlJc w:val="left"/>
      <w:pPr>
        <w:tabs>
          <w:tab w:val="num" w:pos="3306"/>
        </w:tabs>
        <w:ind w:left="3306" w:hanging="720"/>
      </w:pPr>
      <w:rPr>
        <w:rFonts w:hint="default"/>
        <w:b w:val="0"/>
      </w:rPr>
    </w:lvl>
    <w:lvl w:ilvl="4">
      <w:start w:val="1"/>
      <w:numFmt w:val="decimal"/>
      <w:lvlText w:val="%1.%2.%3.%4.%5"/>
      <w:lvlJc w:val="left"/>
      <w:pPr>
        <w:tabs>
          <w:tab w:val="num" w:pos="4528"/>
        </w:tabs>
        <w:ind w:left="4528" w:hanging="1080"/>
      </w:pPr>
      <w:rPr>
        <w:rFonts w:hint="default"/>
        <w:b w:val="0"/>
      </w:rPr>
    </w:lvl>
    <w:lvl w:ilvl="5">
      <w:start w:val="1"/>
      <w:numFmt w:val="decimal"/>
      <w:lvlText w:val="%1.%2.%3.%4.%5.%6"/>
      <w:lvlJc w:val="left"/>
      <w:pPr>
        <w:tabs>
          <w:tab w:val="num" w:pos="5750"/>
        </w:tabs>
        <w:ind w:left="5750" w:hanging="1440"/>
      </w:pPr>
      <w:rPr>
        <w:rFonts w:hint="default"/>
        <w:b w:val="0"/>
      </w:rPr>
    </w:lvl>
    <w:lvl w:ilvl="6">
      <w:start w:val="1"/>
      <w:numFmt w:val="decimal"/>
      <w:lvlText w:val="%1.%2.%3.%4.%5.%6.%7"/>
      <w:lvlJc w:val="left"/>
      <w:pPr>
        <w:tabs>
          <w:tab w:val="num" w:pos="6612"/>
        </w:tabs>
        <w:ind w:left="6612" w:hanging="1440"/>
      </w:pPr>
      <w:rPr>
        <w:rFonts w:hint="default"/>
        <w:b w:val="0"/>
      </w:rPr>
    </w:lvl>
    <w:lvl w:ilvl="7">
      <w:start w:val="1"/>
      <w:numFmt w:val="decimal"/>
      <w:lvlText w:val="%1.%2.%3.%4.%5.%6.%7.%8"/>
      <w:lvlJc w:val="left"/>
      <w:pPr>
        <w:tabs>
          <w:tab w:val="num" w:pos="7834"/>
        </w:tabs>
        <w:ind w:left="7834" w:hanging="1800"/>
      </w:pPr>
      <w:rPr>
        <w:rFonts w:hint="default"/>
        <w:b w:val="0"/>
      </w:rPr>
    </w:lvl>
    <w:lvl w:ilvl="8">
      <w:start w:val="1"/>
      <w:numFmt w:val="decimal"/>
      <w:lvlText w:val="%1.%2.%3.%4.%5.%6.%7.%8.%9"/>
      <w:lvlJc w:val="left"/>
      <w:pPr>
        <w:tabs>
          <w:tab w:val="num" w:pos="8696"/>
        </w:tabs>
        <w:ind w:left="8696" w:hanging="1800"/>
      </w:pPr>
      <w:rPr>
        <w:rFonts w:hint="default"/>
        <w:b w:val="0"/>
      </w:rPr>
    </w:lvl>
  </w:abstractNum>
  <w:abstractNum w:abstractNumId="21" w15:restartNumberingAfterBreak="0">
    <w:nsid w:val="54DE02F3"/>
    <w:multiLevelType w:val="hybridMultilevel"/>
    <w:tmpl w:val="A7F2679E"/>
    <w:lvl w:ilvl="0" w:tplc="AEA0A6B0">
      <w:start w:val="1"/>
      <w:numFmt w:val="decimal"/>
      <w:lvlText w:val="%1."/>
      <w:lvlJc w:val="left"/>
      <w:pPr>
        <w:ind w:left="720" w:hanging="360"/>
      </w:pPr>
      <w:rPr>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77F64"/>
    <w:multiLevelType w:val="hybridMultilevel"/>
    <w:tmpl w:val="E834C9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22564"/>
    <w:multiLevelType w:val="hybridMultilevel"/>
    <w:tmpl w:val="3806A798"/>
    <w:lvl w:ilvl="0" w:tplc="E1C4AB6E">
      <w:start w:val="1"/>
      <w:numFmt w:val="bullet"/>
      <w:lvlText w:val=""/>
      <w:lvlJc w:val="left"/>
      <w:pPr>
        <w:tabs>
          <w:tab w:val="num" w:pos="1222"/>
        </w:tabs>
        <w:ind w:left="1222" w:hanging="360"/>
      </w:pPr>
      <w:rPr>
        <w:rFonts w:ascii="Symbol" w:hAnsi="Symbol" w:hint="default"/>
      </w:rPr>
    </w:lvl>
    <w:lvl w:ilvl="1" w:tplc="04090001">
      <w:start w:val="1"/>
      <w:numFmt w:val="bullet"/>
      <w:lvlText w:val=""/>
      <w:lvlJc w:val="left"/>
      <w:pPr>
        <w:tabs>
          <w:tab w:val="num" w:pos="1942"/>
        </w:tabs>
        <w:ind w:left="1942" w:hanging="360"/>
      </w:pPr>
      <w:rPr>
        <w:rFonts w:ascii="Symbol" w:hAnsi="Symbol" w:hint="default"/>
      </w:rPr>
    </w:lvl>
    <w:lvl w:ilvl="2" w:tplc="04090001">
      <w:start w:val="1"/>
      <w:numFmt w:val="bullet"/>
      <w:lvlText w:val=""/>
      <w:lvlJc w:val="left"/>
      <w:pPr>
        <w:tabs>
          <w:tab w:val="num" w:pos="2842"/>
        </w:tabs>
        <w:ind w:left="2842" w:hanging="360"/>
      </w:pPr>
      <w:rPr>
        <w:rFonts w:ascii="Symbol" w:hAnsi="Symbol" w:hint="default"/>
      </w:rPr>
    </w:lvl>
    <w:lvl w:ilvl="3" w:tplc="C4462338">
      <w:start w:val="1"/>
      <w:numFmt w:val="decimal"/>
      <w:lvlText w:val="(%4)"/>
      <w:lvlJc w:val="left"/>
      <w:pPr>
        <w:tabs>
          <w:tab w:val="num" w:pos="3952"/>
        </w:tabs>
        <w:ind w:left="3952" w:hanging="930"/>
      </w:pPr>
      <w:rPr>
        <w:rFonts w:hint="default"/>
      </w:r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24" w15:restartNumberingAfterBreak="0">
    <w:nsid w:val="61CF0A9D"/>
    <w:multiLevelType w:val="multilevel"/>
    <w:tmpl w:val="C6DC6FF2"/>
    <w:lvl w:ilvl="0">
      <w:start w:val="1"/>
      <w:numFmt w:val="decimal"/>
      <w:lvlText w:val="%1"/>
      <w:lvlJc w:val="left"/>
      <w:pPr>
        <w:ind w:left="360" w:hanging="360"/>
      </w:pPr>
      <w:rPr>
        <w:rFonts w:hint="default"/>
        <w:b/>
      </w:rPr>
    </w:lvl>
    <w:lvl w:ilvl="1">
      <w:start w:val="1"/>
      <w:numFmt w:val="decimal"/>
      <w:lvlText w:val="%1.%2"/>
      <w:lvlJc w:val="left"/>
      <w:pPr>
        <w:ind w:left="587" w:hanging="360"/>
      </w:pPr>
      <w:rPr>
        <w:rFonts w:hint="default"/>
        <w:b/>
      </w:rPr>
    </w:lvl>
    <w:lvl w:ilvl="2">
      <w:start w:val="1"/>
      <w:numFmt w:val="decimal"/>
      <w:lvlText w:val="%1.%2.%3"/>
      <w:lvlJc w:val="left"/>
      <w:pPr>
        <w:ind w:left="1174" w:hanging="720"/>
      </w:pPr>
      <w:rPr>
        <w:rFonts w:hint="default"/>
        <w:b/>
      </w:rPr>
    </w:lvl>
    <w:lvl w:ilvl="3">
      <w:start w:val="1"/>
      <w:numFmt w:val="decimal"/>
      <w:lvlText w:val="%1.%2.%3.%4"/>
      <w:lvlJc w:val="left"/>
      <w:pPr>
        <w:ind w:left="1401" w:hanging="720"/>
      </w:pPr>
      <w:rPr>
        <w:rFonts w:hint="default"/>
        <w:b/>
      </w:rPr>
    </w:lvl>
    <w:lvl w:ilvl="4">
      <w:start w:val="1"/>
      <w:numFmt w:val="decimal"/>
      <w:lvlText w:val="%1.%2.%3.%4.%5"/>
      <w:lvlJc w:val="left"/>
      <w:pPr>
        <w:ind w:left="1988" w:hanging="1080"/>
      </w:pPr>
      <w:rPr>
        <w:rFonts w:hint="default"/>
        <w:b/>
      </w:rPr>
    </w:lvl>
    <w:lvl w:ilvl="5">
      <w:start w:val="1"/>
      <w:numFmt w:val="decimal"/>
      <w:lvlText w:val="%1.%2.%3.%4.%5.%6"/>
      <w:lvlJc w:val="left"/>
      <w:pPr>
        <w:ind w:left="2575" w:hanging="1440"/>
      </w:pPr>
      <w:rPr>
        <w:rFonts w:hint="default"/>
        <w:b/>
      </w:rPr>
    </w:lvl>
    <w:lvl w:ilvl="6">
      <w:start w:val="1"/>
      <w:numFmt w:val="decimal"/>
      <w:lvlText w:val="%1.%2.%3.%4.%5.%6.%7"/>
      <w:lvlJc w:val="left"/>
      <w:pPr>
        <w:ind w:left="2802" w:hanging="1440"/>
      </w:pPr>
      <w:rPr>
        <w:rFonts w:hint="default"/>
        <w:b/>
      </w:rPr>
    </w:lvl>
    <w:lvl w:ilvl="7">
      <w:start w:val="1"/>
      <w:numFmt w:val="decimal"/>
      <w:lvlText w:val="%1.%2.%3.%4.%5.%6.%7.%8"/>
      <w:lvlJc w:val="left"/>
      <w:pPr>
        <w:ind w:left="3389" w:hanging="1800"/>
      </w:pPr>
      <w:rPr>
        <w:rFonts w:hint="default"/>
        <w:b/>
      </w:rPr>
    </w:lvl>
    <w:lvl w:ilvl="8">
      <w:start w:val="1"/>
      <w:numFmt w:val="decimal"/>
      <w:lvlText w:val="%1.%2.%3.%4.%5.%6.%7.%8.%9"/>
      <w:lvlJc w:val="left"/>
      <w:pPr>
        <w:ind w:left="3616" w:hanging="1800"/>
      </w:pPr>
      <w:rPr>
        <w:rFonts w:hint="default"/>
        <w:b/>
      </w:rPr>
    </w:lvl>
  </w:abstractNum>
  <w:abstractNum w:abstractNumId="25" w15:restartNumberingAfterBreak="0">
    <w:nsid w:val="76DB0D50"/>
    <w:multiLevelType w:val="hybridMultilevel"/>
    <w:tmpl w:val="B3A08D94"/>
    <w:lvl w:ilvl="0" w:tplc="EB52297A">
      <w:start w:val="1"/>
      <w:numFmt w:val="bullet"/>
      <w:lvlText w:val="-"/>
      <w:lvlJc w:val="left"/>
      <w:pPr>
        <w:tabs>
          <w:tab w:val="num" w:pos="1374"/>
        </w:tabs>
        <w:ind w:left="240" w:firstLine="68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2"/>
  </w:num>
  <w:num w:numId="2">
    <w:abstractNumId w:val="0"/>
  </w:num>
  <w:num w:numId="3">
    <w:abstractNumId w:val="7"/>
  </w:num>
  <w:num w:numId="4">
    <w:abstractNumId w:val="5"/>
  </w:num>
  <w:num w:numId="5">
    <w:abstractNumId w:val="25"/>
  </w:num>
  <w:num w:numId="6">
    <w:abstractNumId w:val="17"/>
  </w:num>
  <w:num w:numId="7">
    <w:abstractNumId w:val="22"/>
  </w:num>
  <w:num w:numId="8">
    <w:abstractNumId w:val="10"/>
  </w:num>
  <w:num w:numId="9">
    <w:abstractNumId w:val="2"/>
  </w:num>
  <w:num w:numId="10">
    <w:abstractNumId w:val="4"/>
  </w:num>
  <w:num w:numId="11">
    <w:abstractNumId w:val="20"/>
  </w:num>
  <w:num w:numId="12">
    <w:abstractNumId w:val="23"/>
  </w:num>
  <w:num w:numId="13">
    <w:abstractNumId w:val="19"/>
  </w:num>
  <w:num w:numId="14">
    <w:abstractNumId w:val="3"/>
  </w:num>
  <w:num w:numId="15">
    <w:abstractNumId w:val="14"/>
  </w:num>
  <w:num w:numId="16">
    <w:abstractNumId w:val="24"/>
  </w:num>
  <w:num w:numId="17">
    <w:abstractNumId w:val="13"/>
  </w:num>
  <w:num w:numId="18">
    <w:abstractNumId w:val="18"/>
  </w:num>
  <w:num w:numId="19">
    <w:abstractNumId w:val="18"/>
  </w:num>
  <w:num w:numId="20">
    <w:abstractNumId w:val="16"/>
  </w:num>
  <w:num w:numId="21">
    <w:abstractNumId w:val="21"/>
  </w:num>
  <w:num w:numId="22">
    <w:abstractNumId w:val="8"/>
  </w:num>
  <w:num w:numId="23">
    <w:abstractNumId w:val="9"/>
  </w:num>
  <w:num w:numId="24">
    <w:abstractNumId w:val="1"/>
  </w:num>
  <w:num w:numId="25">
    <w:abstractNumId w:val="11"/>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26"/>
    <w:rsid w:val="00001275"/>
    <w:rsid w:val="00003323"/>
    <w:rsid w:val="00003CC2"/>
    <w:rsid w:val="00005E09"/>
    <w:rsid w:val="00010D87"/>
    <w:rsid w:val="000118F9"/>
    <w:rsid w:val="000119E8"/>
    <w:rsid w:val="0002657B"/>
    <w:rsid w:val="0003126D"/>
    <w:rsid w:val="00035554"/>
    <w:rsid w:val="0003584B"/>
    <w:rsid w:val="00040CE3"/>
    <w:rsid w:val="0005133A"/>
    <w:rsid w:val="00066430"/>
    <w:rsid w:val="00070A77"/>
    <w:rsid w:val="00073EE3"/>
    <w:rsid w:val="000766F3"/>
    <w:rsid w:val="0008144E"/>
    <w:rsid w:val="000816CD"/>
    <w:rsid w:val="000862C8"/>
    <w:rsid w:val="00092F6A"/>
    <w:rsid w:val="00097697"/>
    <w:rsid w:val="000A61EA"/>
    <w:rsid w:val="000A6FA0"/>
    <w:rsid w:val="000A74C5"/>
    <w:rsid w:val="000B1743"/>
    <w:rsid w:val="000B4FD5"/>
    <w:rsid w:val="000C2B26"/>
    <w:rsid w:val="000C6375"/>
    <w:rsid w:val="000D2126"/>
    <w:rsid w:val="000E47C3"/>
    <w:rsid w:val="000E5ED6"/>
    <w:rsid w:val="001036EB"/>
    <w:rsid w:val="00104A07"/>
    <w:rsid w:val="00104F5D"/>
    <w:rsid w:val="00115646"/>
    <w:rsid w:val="001206DE"/>
    <w:rsid w:val="00122529"/>
    <w:rsid w:val="00124061"/>
    <w:rsid w:val="001247DB"/>
    <w:rsid w:val="0013013F"/>
    <w:rsid w:val="0013026B"/>
    <w:rsid w:val="00130854"/>
    <w:rsid w:val="00132CB2"/>
    <w:rsid w:val="00134EA2"/>
    <w:rsid w:val="00136207"/>
    <w:rsid w:val="001466A1"/>
    <w:rsid w:val="0014694D"/>
    <w:rsid w:val="00151339"/>
    <w:rsid w:val="001519EE"/>
    <w:rsid w:val="0015287B"/>
    <w:rsid w:val="00160140"/>
    <w:rsid w:val="00163E09"/>
    <w:rsid w:val="00164909"/>
    <w:rsid w:val="001679EF"/>
    <w:rsid w:val="00174EF0"/>
    <w:rsid w:val="00181538"/>
    <w:rsid w:val="001845BC"/>
    <w:rsid w:val="00185DC2"/>
    <w:rsid w:val="00186376"/>
    <w:rsid w:val="0018734D"/>
    <w:rsid w:val="00192D61"/>
    <w:rsid w:val="00195348"/>
    <w:rsid w:val="001A1CF7"/>
    <w:rsid w:val="001B561E"/>
    <w:rsid w:val="001C1AD0"/>
    <w:rsid w:val="001C1D60"/>
    <w:rsid w:val="001C2760"/>
    <w:rsid w:val="001C4C0A"/>
    <w:rsid w:val="001C622C"/>
    <w:rsid w:val="001D0F85"/>
    <w:rsid w:val="001D6276"/>
    <w:rsid w:val="001E4CFF"/>
    <w:rsid w:val="001E5E99"/>
    <w:rsid w:val="001F1302"/>
    <w:rsid w:val="00204C00"/>
    <w:rsid w:val="0020619E"/>
    <w:rsid w:val="00207ED1"/>
    <w:rsid w:val="00213FFE"/>
    <w:rsid w:val="002160AB"/>
    <w:rsid w:val="0022093A"/>
    <w:rsid w:val="002215C7"/>
    <w:rsid w:val="00227379"/>
    <w:rsid w:val="0023151A"/>
    <w:rsid w:val="00233A5E"/>
    <w:rsid w:val="00236DCD"/>
    <w:rsid w:val="002372D1"/>
    <w:rsid w:val="002402B5"/>
    <w:rsid w:val="002505BF"/>
    <w:rsid w:val="00251653"/>
    <w:rsid w:val="00251B1B"/>
    <w:rsid w:val="002528AD"/>
    <w:rsid w:val="00252DEF"/>
    <w:rsid w:val="00252FDE"/>
    <w:rsid w:val="002541C0"/>
    <w:rsid w:val="00257914"/>
    <w:rsid w:val="002605B6"/>
    <w:rsid w:val="00264B65"/>
    <w:rsid w:val="00266B20"/>
    <w:rsid w:val="00270AF6"/>
    <w:rsid w:val="00274742"/>
    <w:rsid w:val="0027693F"/>
    <w:rsid w:val="00280865"/>
    <w:rsid w:val="0028529C"/>
    <w:rsid w:val="0029047B"/>
    <w:rsid w:val="00291D33"/>
    <w:rsid w:val="002A73EA"/>
    <w:rsid w:val="002A7D28"/>
    <w:rsid w:val="002A7DE7"/>
    <w:rsid w:val="002B264B"/>
    <w:rsid w:val="002C07E7"/>
    <w:rsid w:val="002C60FA"/>
    <w:rsid w:val="002D1B51"/>
    <w:rsid w:val="002E0621"/>
    <w:rsid w:val="002E2A15"/>
    <w:rsid w:val="002F3BC5"/>
    <w:rsid w:val="002F531B"/>
    <w:rsid w:val="002F5606"/>
    <w:rsid w:val="0030504A"/>
    <w:rsid w:val="00305F77"/>
    <w:rsid w:val="00312C30"/>
    <w:rsid w:val="0031730A"/>
    <w:rsid w:val="00333567"/>
    <w:rsid w:val="00334004"/>
    <w:rsid w:val="003351E6"/>
    <w:rsid w:val="00340A6D"/>
    <w:rsid w:val="003446AC"/>
    <w:rsid w:val="003450A9"/>
    <w:rsid w:val="00356342"/>
    <w:rsid w:val="0036049D"/>
    <w:rsid w:val="00364DDC"/>
    <w:rsid w:val="003652BA"/>
    <w:rsid w:val="003660DB"/>
    <w:rsid w:val="00366CA3"/>
    <w:rsid w:val="00373468"/>
    <w:rsid w:val="00384832"/>
    <w:rsid w:val="00384984"/>
    <w:rsid w:val="0038627A"/>
    <w:rsid w:val="00390C07"/>
    <w:rsid w:val="00393895"/>
    <w:rsid w:val="003A2DE9"/>
    <w:rsid w:val="003A516D"/>
    <w:rsid w:val="003A688D"/>
    <w:rsid w:val="003B00A8"/>
    <w:rsid w:val="003B0FDC"/>
    <w:rsid w:val="003B364D"/>
    <w:rsid w:val="003B40BF"/>
    <w:rsid w:val="003C117B"/>
    <w:rsid w:val="003C1D40"/>
    <w:rsid w:val="003C789C"/>
    <w:rsid w:val="003E3588"/>
    <w:rsid w:val="003E5A95"/>
    <w:rsid w:val="0040390B"/>
    <w:rsid w:val="0040405F"/>
    <w:rsid w:val="00406BA0"/>
    <w:rsid w:val="00411C76"/>
    <w:rsid w:val="00412B20"/>
    <w:rsid w:val="0041438F"/>
    <w:rsid w:val="00426F21"/>
    <w:rsid w:val="00437A18"/>
    <w:rsid w:val="00437E0A"/>
    <w:rsid w:val="00445A50"/>
    <w:rsid w:val="00452F13"/>
    <w:rsid w:val="004539EA"/>
    <w:rsid w:val="00462E3F"/>
    <w:rsid w:val="00465D7D"/>
    <w:rsid w:val="00470FC9"/>
    <w:rsid w:val="00473200"/>
    <w:rsid w:val="00476561"/>
    <w:rsid w:val="00487B67"/>
    <w:rsid w:val="0049691F"/>
    <w:rsid w:val="004A2EB0"/>
    <w:rsid w:val="004A513E"/>
    <w:rsid w:val="004B2D07"/>
    <w:rsid w:val="004B342D"/>
    <w:rsid w:val="004C025F"/>
    <w:rsid w:val="004C1265"/>
    <w:rsid w:val="004C2C17"/>
    <w:rsid w:val="004C3B7D"/>
    <w:rsid w:val="004C440E"/>
    <w:rsid w:val="004C577F"/>
    <w:rsid w:val="004D17A4"/>
    <w:rsid w:val="004D1EAE"/>
    <w:rsid w:val="004D386C"/>
    <w:rsid w:val="004E0A79"/>
    <w:rsid w:val="004E5003"/>
    <w:rsid w:val="004F63B4"/>
    <w:rsid w:val="004F7DA5"/>
    <w:rsid w:val="00500026"/>
    <w:rsid w:val="00504894"/>
    <w:rsid w:val="00505A2A"/>
    <w:rsid w:val="005064AA"/>
    <w:rsid w:val="0051200B"/>
    <w:rsid w:val="00512A4B"/>
    <w:rsid w:val="00524737"/>
    <w:rsid w:val="0053051A"/>
    <w:rsid w:val="005308B3"/>
    <w:rsid w:val="00532685"/>
    <w:rsid w:val="00541C75"/>
    <w:rsid w:val="0054515F"/>
    <w:rsid w:val="0054629E"/>
    <w:rsid w:val="00546553"/>
    <w:rsid w:val="00556545"/>
    <w:rsid w:val="005575D4"/>
    <w:rsid w:val="0055789F"/>
    <w:rsid w:val="00570A3E"/>
    <w:rsid w:val="00571B7F"/>
    <w:rsid w:val="00572BA1"/>
    <w:rsid w:val="00574B60"/>
    <w:rsid w:val="00577327"/>
    <w:rsid w:val="00583A1C"/>
    <w:rsid w:val="005874D8"/>
    <w:rsid w:val="00592DC9"/>
    <w:rsid w:val="00593BC7"/>
    <w:rsid w:val="00594717"/>
    <w:rsid w:val="00596AA8"/>
    <w:rsid w:val="00597068"/>
    <w:rsid w:val="005A1CAF"/>
    <w:rsid w:val="005A2227"/>
    <w:rsid w:val="005A3E62"/>
    <w:rsid w:val="005A6043"/>
    <w:rsid w:val="005B12F4"/>
    <w:rsid w:val="005B38EC"/>
    <w:rsid w:val="005B57D2"/>
    <w:rsid w:val="005D351E"/>
    <w:rsid w:val="005D4F60"/>
    <w:rsid w:val="005D54E5"/>
    <w:rsid w:val="005D61DE"/>
    <w:rsid w:val="005E1FAC"/>
    <w:rsid w:val="005F018A"/>
    <w:rsid w:val="005F0E59"/>
    <w:rsid w:val="005F0F7B"/>
    <w:rsid w:val="005F3D7F"/>
    <w:rsid w:val="00600DD0"/>
    <w:rsid w:val="0061585A"/>
    <w:rsid w:val="006224D7"/>
    <w:rsid w:val="00622D26"/>
    <w:rsid w:val="00632056"/>
    <w:rsid w:val="00633C5F"/>
    <w:rsid w:val="0064333B"/>
    <w:rsid w:val="00643EE2"/>
    <w:rsid w:val="00645721"/>
    <w:rsid w:val="006548AC"/>
    <w:rsid w:val="006559FE"/>
    <w:rsid w:val="00660755"/>
    <w:rsid w:val="0066356A"/>
    <w:rsid w:val="00666C16"/>
    <w:rsid w:val="00675042"/>
    <w:rsid w:val="00675BBA"/>
    <w:rsid w:val="006763BA"/>
    <w:rsid w:val="006900D9"/>
    <w:rsid w:val="00690C97"/>
    <w:rsid w:val="00692783"/>
    <w:rsid w:val="00693488"/>
    <w:rsid w:val="0069433D"/>
    <w:rsid w:val="0069699C"/>
    <w:rsid w:val="0069722E"/>
    <w:rsid w:val="006A2099"/>
    <w:rsid w:val="006A252E"/>
    <w:rsid w:val="006A5F7D"/>
    <w:rsid w:val="006A6E65"/>
    <w:rsid w:val="006C1E43"/>
    <w:rsid w:val="006C4C65"/>
    <w:rsid w:val="006C6BB4"/>
    <w:rsid w:val="006D2BCB"/>
    <w:rsid w:val="006D2EF1"/>
    <w:rsid w:val="006D5596"/>
    <w:rsid w:val="006D7998"/>
    <w:rsid w:val="006E07EA"/>
    <w:rsid w:val="006E1255"/>
    <w:rsid w:val="006E141F"/>
    <w:rsid w:val="006F1434"/>
    <w:rsid w:val="006F189C"/>
    <w:rsid w:val="006F2925"/>
    <w:rsid w:val="006F3268"/>
    <w:rsid w:val="006F4F5C"/>
    <w:rsid w:val="006F5FD4"/>
    <w:rsid w:val="006F6186"/>
    <w:rsid w:val="007022AF"/>
    <w:rsid w:val="00705F1F"/>
    <w:rsid w:val="00710A84"/>
    <w:rsid w:val="00721203"/>
    <w:rsid w:val="007251FC"/>
    <w:rsid w:val="00726497"/>
    <w:rsid w:val="007305A3"/>
    <w:rsid w:val="00734350"/>
    <w:rsid w:val="00735A70"/>
    <w:rsid w:val="00740C8B"/>
    <w:rsid w:val="007458FB"/>
    <w:rsid w:val="0074655C"/>
    <w:rsid w:val="0075208A"/>
    <w:rsid w:val="00761967"/>
    <w:rsid w:val="00763471"/>
    <w:rsid w:val="00763A75"/>
    <w:rsid w:val="00763E05"/>
    <w:rsid w:val="00770346"/>
    <w:rsid w:val="00777D6A"/>
    <w:rsid w:val="00777E1B"/>
    <w:rsid w:val="007861C8"/>
    <w:rsid w:val="007879DC"/>
    <w:rsid w:val="0079029E"/>
    <w:rsid w:val="007927FE"/>
    <w:rsid w:val="007A2F8E"/>
    <w:rsid w:val="007B0169"/>
    <w:rsid w:val="007B3FD9"/>
    <w:rsid w:val="007B4692"/>
    <w:rsid w:val="007B6A5E"/>
    <w:rsid w:val="007D7663"/>
    <w:rsid w:val="007E16CB"/>
    <w:rsid w:val="007E360F"/>
    <w:rsid w:val="007E4159"/>
    <w:rsid w:val="007E5177"/>
    <w:rsid w:val="007E5423"/>
    <w:rsid w:val="007E6FFE"/>
    <w:rsid w:val="007F08A1"/>
    <w:rsid w:val="007F3CAD"/>
    <w:rsid w:val="007F4ACE"/>
    <w:rsid w:val="007F757F"/>
    <w:rsid w:val="007F7AEF"/>
    <w:rsid w:val="00800DD5"/>
    <w:rsid w:val="00806FDA"/>
    <w:rsid w:val="00811DCE"/>
    <w:rsid w:val="00813CB2"/>
    <w:rsid w:val="00816377"/>
    <w:rsid w:val="00816EED"/>
    <w:rsid w:val="00821540"/>
    <w:rsid w:val="0082232C"/>
    <w:rsid w:val="0082743D"/>
    <w:rsid w:val="00827CA6"/>
    <w:rsid w:val="0083285B"/>
    <w:rsid w:val="0083330E"/>
    <w:rsid w:val="00834463"/>
    <w:rsid w:val="00834E47"/>
    <w:rsid w:val="00835FA0"/>
    <w:rsid w:val="008423B8"/>
    <w:rsid w:val="00842EAA"/>
    <w:rsid w:val="008460AF"/>
    <w:rsid w:val="00846CD6"/>
    <w:rsid w:val="00850BA3"/>
    <w:rsid w:val="00856315"/>
    <w:rsid w:val="00857299"/>
    <w:rsid w:val="008578ED"/>
    <w:rsid w:val="00874379"/>
    <w:rsid w:val="00885944"/>
    <w:rsid w:val="00886023"/>
    <w:rsid w:val="00891E28"/>
    <w:rsid w:val="008962C8"/>
    <w:rsid w:val="008A07EB"/>
    <w:rsid w:val="008A3B04"/>
    <w:rsid w:val="008A5C11"/>
    <w:rsid w:val="008A78B3"/>
    <w:rsid w:val="008B2414"/>
    <w:rsid w:val="008D277F"/>
    <w:rsid w:val="008D3DFA"/>
    <w:rsid w:val="008D46D8"/>
    <w:rsid w:val="008D669F"/>
    <w:rsid w:val="008E54DD"/>
    <w:rsid w:val="008E6507"/>
    <w:rsid w:val="008F0DA0"/>
    <w:rsid w:val="008F4211"/>
    <w:rsid w:val="008F50A0"/>
    <w:rsid w:val="00901C6C"/>
    <w:rsid w:val="00907638"/>
    <w:rsid w:val="00916473"/>
    <w:rsid w:val="00922CC9"/>
    <w:rsid w:val="00923C40"/>
    <w:rsid w:val="009266CC"/>
    <w:rsid w:val="00932939"/>
    <w:rsid w:val="009347E9"/>
    <w:rsid w:val="009401E6"/>
    <w:rsid w:val="009437EF"/>
    <w:rsid w:val="0094482F"/>
    <w:rsid w:val="009469A3"/>
    <w:rsid w:val="009504CC"/>
    <w:rsid w:val="0095466F"/>
    <w:rsid w:val="00957E07"/>
    <w:rsid w:val="00967BC0"/>
    <w:rsid w:val="00980F71"/>
    <w:rsid w:val="00982511"/>
    <w:rsid w:val="00991A51"/>
    <w:rsid w:val="0099343C"/>
    <w:rsid w:val="009A13C3"/>
    <w:rsid w:val="009A2C19"/>
    <w:rsid w:val="009A5459"/>
    <w:rsid w:val="009A781D"/>
    <w:rsid w:val="009B1ACC"/>
    <w:rsid w:val="009B6240"/>
    <w:rsid w:val="009B6437"/>
    <w:rsid w:val="009C2134"/>
    <w:rsid w:val="009C63B5"/>
    <w:rsid w:val="009C6F2F"/>
    <w:rsid w:val="009D08E8"/>
    <w:rsid w:val="009D59F0"/>
    <w:rsid w:val="009E01AA"/>
    <w:rsid w:val="009E1802"/>
    <w:rsid w:val="009E2CD0"/>
    <w:rsid w:val="009E5815"/>
    <w:rsid w:val="009E690D"/>
    <w:rsid w:val="009E70A1"/>
    <w:rsid w:val="009F628B"/>
    <w:rsid w:val="00A024E5"/>
    <w:rsid w:val="00A046EF"/>
    <w:rsid w:val="00A054D8"/>
    <w:rsid w:val="00A0763E"/>
    <w:rsid w:val="00A155D2"/>
    <w:rsid w:val="00A23FFF"/>
    <w:rsid w:val="00A248F9"/>
    <w:rsid w:val="00A271F2"/>
    <w:rsid w:val="00A32FB2"/>
    <w:rsid w:val="00A47B4D"/>
    <w:rsid w:val="00A47FE7"/>
    <w:rsid w:val="00A534ED"/>
    <w:rsid w:val="00A5641B"/>
    <w:rsid w:val="00A57890"/>
    <w:rsid w:val="00A75CB7"/>
    <w:rsid w:val="00A76710"/>
    <w:rsid w:val="00A843EC"/>
    <w:rsid w:val="00A868B9"/>
    <w:rsid w:val="00A937FC"/>
    <w:rsid w:val="00A95808"/>
    <w:rsid w:val="00AA2AE5"/>
    <w:rsid w:val="00AA2D28"/>
    <w:rsid w:val="00AA5620"/>
    <w:rsid w:val="00AA5C9D"/>
    <w:rsid w:val="00AB180C"/>
    <w:rsid w:val="00AB1E59"/>
    <w:rsid w:val="00AB3CF1"/>
    <w:rsid w:val="00AC28ED"/>
    <w:rsid w:val="00AC3027"/>
    <w:rsid w:val="00AC4E37"/>
    <w:rsid w:val="00AD3BBB"/>
    <w:rsid w:val="00AD7AA4"/>
    <w:rsid w:val="00AE1540"/>
    <w:rsid w:val="00AF1FDF"/>
    <w:rsid w:val="00B04594"/>
    <w:rsid w:val="00B049B5"/>
    <w:rsid w:val="00B04A79"/>
    <w:rsid w:val="00B0695B"/>
    <w:rsid w:val="00B1150C"/>
    <w:rsid w:val="00B13624"/>
    <w:rsid w:val="00B13907"/>
    <w:rsid w:val="00B233AF"/>
    <w:rsid w:val="00B249DE"/>
    <w:rsid w:val="00B2635B"/>
    <w:rsid w:val="00B30789"/>
    <w:rsid w:val="00B40AEC"/>
    <w:rsid w:val="00B4581C"/>
    <w:rsid w:val="00B4728E"/>
    <w:rsid w:val="00B475E7"/>
    <w:rsid w:val="00B508C8"/>
    <w:rsid w:val="00B72A82"/>
    <w:rsid w:val="00B75572"/>
    <w:rsid w:val="00B83021"/>
    <w:rsid w:val="00B83FF2"/>
    <w:rsid w:val="00B900A9"/>
    <w:rsid w:val="00B92A87"/>
    <w:rsid w:val="00B96932"/>
    <w:rsid w:val="00BA2161"/>
    <w:rsid w:val="00BB401F"/>
    <w:rsid w:val="00BD3A1B"/>
    <w:rsid w:val="00BD5274"/>
    <w:rsid w:val="00BD667A"/>
    <w:rsid w:val="00BE3129"/>
    <w:rsid w:val="00BE55E4"/>
    <w:rsid w:val="00BE68A4"/>
    <w:rsid w:val="00BF35C8"/>
    <w:rsid w:val="00BF40B7"/>
    <w:rsid w:val="00BF5786"/>
    <w:rsid w:val="00C03819"/>
    <w:rsid w:val="00C04E36"/>
    <w:rsid w:val="00C138D5"/>
    <w:rsid w:val="00C229BB"/>
    <w:rsid w:val="00C23C45"/>
    <w:rsid w:val="00C328C4"/>
    <w:rsid w:val="00C35A11"/>
    <w:rsid w:val="00C36F37"/>
    <w:rsid w:val="00C370A0"/>
    <w:rsid w:val="00C44F06"/>
    <w:rsid w:val="00C53984"/>
    <w:rsid w:val="00C53F63"/>
    <w:rsid w:val="00C570C3"/>
    <w:rsid w:val="00C6282B"/>
    <w:rsid w:val="00C631DA"/>
    <w:rsid w:val="00C63EA3"/>
    <w:rsid w:val="00C71AC6"/>
    <w:rsid w:val="00C73F30"/>
    <w:rsid w:val="00C77538"/>
    <w:rsid w:val="00C9251B"/>
    <w:rsid w:val="00C9352B"/>
    <w:rsid w:val="00C94CEE"/>
    <w:rsid w:val="00C94FF3"/>
    <w:rsid w:val="00C95596"/>
    <w:rsid w:val="00CA2D46"/>
    <w:rsid w:val="00CA3B81"/>
    <w:rsid w:val="00CA45E9"/>
    <w:rsid w:val="00CA4FF2"/>
    <w:rsid w:val="00CB24CD"/>
    <w:rsid w:val="00CB3130"/>
    <w:rsid w:val="00CC192D"/>
    <w:rsid w:val="00CC25E1"/>
    <w:rsid w:val="00CC54C5"/>
    <w:rsid w:val="00CC5FE5"/>
    <w:rsid w:val="00CD0AF7"/>
    <w:rsid w:val="00CD4763"/>
    <w:rsid w:val="00CD57AE"/>
    <w:rsid w:val="00CD677D"/>
    <w:rsid w:val="00CD6D89"/>
    <w:rsid w:val="00CD6F57"/>
    <w:rsid w:val="00CE0D1C"/>
    <w:rsid w:val="00CF3F90"/>
    <w:rsid w:val="00CF6214"/>
    <w:rsid w:val="00D0484D"/>
    <w:rsid w:val="00D15CB0"/>
    <w:rsid w:val="00D17701"/>
    <w:rsid w:val="00D2019B"/>
    <w:rsid w:val="00D31025"/>
    <w:rsid w:val="00D324DE"/>
    <w:rsid w:val="00D40F8C"/>
    <w:rsid w:val="00D417E5"/>
    <w:rsid w:val="00D420F7"/>
    <w:rsid w:val="00D4230C"/>
    <w:rsid w:val="00D45E1E"/>
    <w:rsid w:val="00D460AA"/>
    <w:rsid w:val="00D46E76"/>
    <w:rsid w:val="00D51663"/>
    <w:rsid w:val="00D52C91"/>
    <w:rsid w:val="00D570E6"/>
    <w:rsid w:val="00D63FCB"/>
    <w:rsid w:val="00D64349"/>
    <w:rsid w:val="00D6645D"/>
    <w:rsid w:val="00D66CE1"/>
    <w:rsid w:val="00D66E2C"/>
    <w:rsid w:val="00D675C1"/>
    <w:rsid w:val="00D678B2"/>
    <w:rsid w:val="00D72038"/>
    <w:rsid w:val="00D739CC"/>
    <w:rsid w:val="00D937EE"/>
    <w:rsid w:val="00D93A87"/>
    <w:rsid w:val="00D95E19"/>
    <w:rsid w:val="00D971F4"/>
    <w:rsid w:val="00D97CC0"/>
    <w:rsid w:val="00DA1097"/>
    <w:rsid w:val="00DA2393"/>
    <w:rsid w:val="00DB7618"/>
    <w:rsid w:val="00DC7DA6"/>
    <w:rsid w:val="00DD5670"/>
    <w:rsid w:val="00DD7274"/>
    <w:rsid w:val="00DD7BFE"/>
    <w:rsid w:val="00DE1F7E"/>
    <w:rsid w:val="00DE2525"/>
    <w:rsid w:val="00DE4F67"/>
    <w:rsid w:val="00DE6C52"/>
    <w:rsid w:val="00DF4F0C"/>
    <w:rsid w:val="00E0753B"/>
    <w:rsid w:val="00E12F49"/>
    <w:rsid w:val="00E247EB"/>
    <w:rsid w:val="00E313E5"/>
    <w:rsid w:val="00E3218A"/>
    <w:rsid w:val="00E33392"/>
    <w:rsid w:val="00E374BF"/>
    <w:rsid w:val="00E461BB"/>
    <w:rsid w:val="00E54EAE"/>
    <w:rsid w:val="00E55D98"/>
    <w:rsid w:val="00E56309"/>
    <w:rsid w:val="00E75505"/>
    <w:rsid w:val="00E911BC"/>
    <w:rsid w:val="00EA6045"/>
    <w:rsid w:val="00EB5336"/>
    <w:rsid w:val="00EB599D"/>
    <w:rsid w:val="00EB6758"/>
    <w:rsid w:val="00EC0CE8"/>
    <w:rsid w:val="00EC1764"/>
    <w:rsid w:val="00ED1F3B"/>
    <w:rsid w:val="00ED2EBC"/>
    <w:rsid w:val="00ED555C"/>
    <w:rsid w:val="00EE0E6E"/>
    <w:rsid w:val="00EE456E"/>
    <w:rsid w:val="00EE5944"/>
    <w:rsid w:val="00EF04AF"/>
    <w:rsid w:val="00EF342C"/>
    <w:rsid w:val="00F00AF0"/>
    <w:rsid w:val="00F157E4"/>
    <w:rsid w:val="00F16424"/>
    <w:rsid w:val="00F2159B"/>
    <w:rsid w:val="00F22D2C"/>
    <w:rsid w:val="00F31725"/>
    <w:rsid w:val="00F3593E"/>
    <w:rsid w:val="00F413C8"/>
    <w:rsid w:val="00F420D6"/>
    <w:rsid w:val="00F5091F"/>
    <w:rsid w:val="00F57F11"/>
    <w:rsid w:val="00F61202"/>
    <w:rsid w:val="00F62C1B"/>
    <w:rsid w:val="00F658C8"/>
    <w:rsid w:val="00F67D3A"/>
    <w:rsid w:val="00F70232"/>
    <w:rsid w:val="00F72193"/>
    <w:rsid w:val="00F777B0"/>
    <w:rsid w:val="00F80970"/>
    <w:rsid w:val="00F845EF"/>
    <w:rsid w:val="00F90831"/>
    <w:rsid w:val="00F9224A"/>
    <w:rsid w:val="00FA1333"/>
    <w:rsid w:val="00FA35E3"/>
    <w:rsid w:val="00FA3990"/>
    <w:rsid w:val="00FA43F6"/>
    <w:rsid w:val="00FA75FE"/>
    <w:rsid w:val="00FB4892"/>
    <w:rsid w:val="00FC0882"/>
    <w:rsid w:val="00FC37CC"/>
    <w:rsid w:val="00FD12B5"/>
    <w:rsid w:val="00FD4618"/>
    <w:rsid w:val="00FE1413"/>
    <w:rsid w:val="00FF5151"/>
    <w:rsid w:val="00FF6B8C"/>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39263"/>
  <w15:docId w15:val="{E16B66A0-607F-47F7-B1E2-D66B7FDB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C5"/>
    <w:rPr>
      <w:sz w:val="26"/>
      <w:szCs w:val="24"/>
    </w:rPr>
  </w:style>
  <w:style w:type="paragraph" w:styleId="Heading1">
    <w:name w:val="heading 1"/>
    <w:basedOn w:val="Normal"/>
    <w:next w:val="Normal"/>
    <w:autoRedefine/>
    <w:qFormat/>
    <w:rsid w:val="00592DC9"/>
    <w:pPr>
      <w:keepNext/>
      <w:spacing w:before="60"/>
      <w:jc w:val="both"/>
      <w:outlineLvl w:val="0"/>
    </w:pPr>
    <w:rPr>
      <w:b/>
      <w:szCs w:val="20"/>
      <w:lang w:val="vi-VN"/>
    </w:rPr>
  </w:style>
  <w:style w:type="paragraph" w:styleId="Heading2">
    <w:name w:val="heading 2"/>
    <w:basedOn w:val="Normal"/>
    <w:next w:val="Normal"/>
    <w:autoRedefine/>
    <w:qFormat/>
    <w:rsid w:val="006F4F5C"/>
    <w:pPr>
      <w:keepNext/>
      <w:numPr>
        <w:numId w:val="18"/>
      </w:numPr>
      <w:spacing w:before="60"/>
      <w:ind w:left="284" w:hanging="284"/>
      <w:outlineLvl w:val="1"/>
    </w:pPr>
    <w:rPr>
      <w:rFonts w:cs="Arial"/>
      <w:b/>
      <w:iCs/>
      <w:szCs w:val="26"/>
    </w:rPr>
  </w:style>
  <w:style w:type="paragraph" w:styleId="Heading5">
    <w:name w:val="heading 5"/>
    <w:basedOn w:val="Normal"/>
    <w:next w:val="Normal"/>
    <w:link w:val="Heading5Char"/>
    <w:qFormat/>
    <w:rsid w:val="00D95E19"/>
    <w:pPr>
      <w:spacing w:before="240" w:after="60"/>
      <w:outlineLvl w:val="4"/>
    </w:pPr>
    <w:rPr>
      <w:rFonts w:ascii="Calibri" w:hAnsi="Calibri"/>
      <w:b/>
      <w:bCs/>
      <w:i/>
      <w:iCs/>
      <w:szCs w:val="26"/>
    </w:rPr>
  </w:style>
  <w:style w:type="paragraph" w:styleId="Heading8">
    <w:name w:val="heading 8"/>
    <w:basedOn w:val="Normal"/>
    <w:next w:val="Normal"/>
    <w:link w:val="Heading8Char"/>
    <w:qFormat/>
    <w:rsid w:val="00C95596"/>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5CB7"/>
    <w:rPr>
      <w:rFonts w:ascii="Tahoma" w:hAnsi="Tahoma" w:cs="Tahoma"/>
      <w:sz w:val="16"/>
      <w:szCs w:val="16"/>
    </w:rPr>
  </w:style>
  <w:style w:type="character" w:styleId="Strong">
    <w:name w:val="Strong"/>
    <w:uiPriority w:val="22"/>
    <w:qFormat/>
    <w:rsid w:val="003C789C"/>
    <w:rPr>
      <w:b/>
      <w:bCs/>
    </w:rPr>
  </w:style>
  <w:style w:type="character" w:customStyle="1" w:styleId="apple-converted-space">
    <w:name w:val="apple-converted-space"/>
    <w:rsid w:val="003C789C"/>
  </w:style>
  <w:style w:type="character" w:customStyle="1" w:styleId="Heading8Char">
    <w:name w:val="Heading 8 Char"/>
    <w:link w:val="Heading8"/>
    <w:rsid w:val="00C95596"/>
    <w:rPr>
      <w:rFonts w:ascii="Calibri" w:eastAsia="Times New Roman" w:hAnsi="Calibri" w:cs="Times New Roman"/>
      <w:i/>
      <w:iCs/>
      <w:sz w:val="24"/>
      <w:szCs w:val="24"/>
    </w:rPr>
  </w:style>
  <w:style w:type="paragraph" w:styleId="BodyTextIndent">
    <w:name w:val="Body Text Indent"/>
    <w:basedOn w:val="Normal"/>
    <w:link w:val="BodyTextIndentChar"/>
    <w:rsid w:val="00B40AEC"/>
    <w:pPr>
      <w:ind w:firstLine="720"/>
      <w:jc w:val="both"/>
    </w:pPr>
    <w:rPr>
      <w:sz w:val="28"/>
    </w:rPr>
  </w:style>
  <w:style w:type="character" w:customStyle="1" w:styleId="BodyTextIndentChar">
    <w:name w:val="Body Text Indent Char"/>
    <w:link w:val="BodyTextIndent"/>
    <w:rsid w:val="00B40AEC"/>
    <w:rPr>
      <w:sz w:val="28"/>
      <w:szCs w:val="24"/>
    </w:rPr>
  </w:style>
  <w:style w:type="paragraph" w:styleId="Footer">
    <w:name w:val="footer"/>
    <w:basedOn w:val="Normal"/>
    <w:link w:val="FooterChar"/>
    <w:uiPriority w:val="99"/>
    <w:rsid w:val="00B233AF"/>
    <w:pPr>
      <w:tabs>
        <w:tab w:val="center" w:pos="4320"/>
        <w:tab w:val="right" w:pos="8640"/>
      </w:tabs>
    </w:pPr>
  </w:style>
  <w:style w:type="character" w:styleId="PageNumber">
    <w:name w:val="page number"/>
    <w:basedOn w:val="DefaultParagraphFont"/>
    <w:rsid w:val="00B233AF"/>
  </w:style>
  <w:style w:type="paragraph" w:styleId="Header">
    <w:name w:val="header"/>
    <w:basedOn w:val="Normal"/>
    <w:rsid w:val="00B233AF"/>
    <w:pPr>
      <w:tabs>
        <w:tab w:val="center" w:pos="4320"/>
        <w:tab w:val="right" w:pos="8640"/>
      </w:tabs>
    </w:pPr>
  </w:style>
  <w:style w:type="character" w:customStyle="1" w:styleId="Heading5Char">
    <w:name w:val="Heading 5 Char"/>
    <w:link w:val="Heading5"/>
    <w:semiHidden/>
    <w:rsid w:val="00D95E19"/>
    <w:rPr>
      <w:rFonts w:ascii="Calibri" w:eastAsia="Times New Roman" w:hAnsi="Calibri" w:cs="Times New Roman"/>
      <w:b/>
      <w:bCs/>
      <w:i/>
      <w:iCs/>
      <w:sz w:val="26"/>
      <w:szCs w:val="26"/>
    </w:rPr>
  </w:style>
  <w:style w:type="character" w:styleId="Hyperlink">
    <w:name w:val="Hyperlink"/>
    <w:uiPriority w:val="99"/>
    <w:rsid w:val="00D95E19"/>
    <w:rPr>
      <w:color w:val="0000FF"/>
      <w:u w:val="single"/>
    </w:rPr>
  </w:style>
  <w:style w:type="paragraph" w:styleId="ListParagraph">
    <w:name w:val="List Paragraph"/>
    <w:basedOn w:val="Normal"/>
    <w:uiPriority w:val="34"/>
    <w:qFormat/>
    <w:rsid w:val="00073EE3"/>
    <w:pPr>
      <w:spacing w:before="60"/>
      <w:ind w:left="720"/>
      <w:contextualSpacing/>
      <w:jc w:val="center"/>
    </w:pPr>
    <w:rPr>
      <w:rFonts w:eastAsia="Calibri"/>
      <w:sz w:val="28"/>
      <w:szCs w:val="22"/>
    </w:rPr>
  </w:style>
  <w:style w:type="paragraph" w:styleId="BodyText">
    <w:name w:val="Body Text"/>
    <w:basedOn w:val="Normal"/>
    <w:link w:val="BodyTextChar"/>
    <w:rsid w:val="00462E3F"/>
    <w:pPr>
      <w:spacing w:after="120"/>
    </w:pPr>
  </w:style>
  <w:style w:type="character" w:customStyle="1" w:styleId="BodyTextChar">
    <w:name w:val="Body Text Char"/>
    <w:basedOn w:val="DefaultParagraphFont"/>
    <w:link w:val="BodyText"/>
    <w:rsid w:val="00462E3F"/>
    <w:rPr>
      <w:sz w:val="26"/>
      <w:szCs w:val="24"/>
    </w:rPr>
  </w:style>
  <w:style w:type="character" w:styleId="CommentReference">
    <w:name w:val="annotation reference"/>
    <w:basedOn w:val="DefaultParagraphFont"/>
    <w:uiPriority w:val="99"/>
    <w:unhideWhenUsed/>
    <w:rsid w:val="00592DC9"/>
    <w:rPr>
      <w:sz w:val="16"/>
      <w:szCs w:val="16"/>
    </w:rPr>
  </w:style>
  <w:style w:type="paragraph" w:styleId="CommentText">
    <w:name w:val="annotation text"/>
    <w:basedOn w:val="Normal"/>
    <w:link w:val="CommentTextChar"/>
    <w:uiPriority w:val="99"/>
    <w:unhideWhenUsed/>
    <w:rsid w:val="00592DC9"/>
    <w:pPr>
      <w:spacing w:before="120"/>
      <w:jc w:val="both"/>
    </w:pPr>
    <w:rPr>
      <w:rFonts w:eastAsiaTheme="minorHAnsi" w:cstheme="minorBidi"/>
      <w:sz w:val="20"/>
      <w:szCs w:val="20"/>
    </w:rPr>
  </w:style>
  <w:style w:type="character" w:customStyle="1" w:styleId="CommentTextChar">
    <w:name w:val="Comment Text Char"/>
    <w:basedOn w:val="DefaultParagraphFont"/>
    <w:link w:val="CommentText"/>
    <w:uiPriority w:val="99"/>
    <w:rsid w:val="00592DC9"/>
    <w:rPr>
      <w:rFonts w:eastAsiaTheme="minorHAnsi" w:cstheme="minorBidi"/>
    </w:rPr>
  </w:style>
  <w:style w:type="table" w:customStyle="1" w:styleId="TableGrid1">
    <w:name w:val="Table Grid1"/>
    <w:basedOn w:val="TableNormal"/>
    <w:next w:val="TableGrid"/>
    <w:uiPriority w:val="39"/>
    <w:rsid w:val="007343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7A1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27CA6"/>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17880">
      <w:bodyDiv w:val="1"/>
      <w:marLeft w:val="0"/>
      <w:marRight w:val="0"/>
      <w:marTop w:val="0"/>
      <w:marBottom w:val="0"/>
      <w:divBdr>
        <w:top w:val="none" w:sz="0" w:space="0" w:color="auto"/>
        <w:left w:val="none" w:sz="0" w:space="0" w:color="auto"/>
        <w:bottom w:val="none" w:sz="0" w:space="0" w:color="auto"/>
        <w:right w:val="none" w:sz="0" w:space="0" w:color="auto"/>
      </w:divBdr>
    </w:div>
    <w:div w:id="945038936">
      <w:bodyDiv w:val="1"/>
      <w:marLeft w:val="0"/>
      <w:marRight w:val="0"/>
      <w:marTop w:val="0"/>
      <w:marBottom w:val="0"/>
      <w:divBdr>
        <w:top w:val="none" w:sz="0" w:space="0" w:color="auto"/>
        <w:left w:val="none" w:sz="0" w:space="0" w:color="auto"/>
        <w:bottom w:val="none" w:sz="0" w:space="0" w:color="auto"/>
        <w:right w:val="none" w:sz="0" w:space="0" w:color="auto"/>
      </w:divBdr>
    </w:div>
    <w:div w:id="980042953">
      <w:bodyDiv w:val="1"/>
      <w:marLeft w:val="0"/>
      <w:marRight w:val="0"/>
      <w:marTop w:val="0"/>
      <w:marBottom w:val="0"/>
      <w:divBdr>
        <w:top w:val="none" w:sz="0" w:space="0" w:color="auto"/>
        <w:left w:val="none" w:sz="0" w:space="0" w:color="auto"/>
        <w:bottom w:val="none" w:sz="0" w:space="0" w:color="auto"/>
        <w:right w:val="none" w:sz="0" w:space="0" w:color="auto"/>
      </w:divBdr>
    </w:div>
    <w:div w:id="1083717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uyyen@ctu.edu.vn" TargetMode="External"/><Relationship Id="rId13" Type="http://schemas.openxmlformats.org/officeDocument/2006/relationships/hyperlink" Target="mailto:nvduyet@ctu.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thaotruc@ctu.edu.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nem@ctu.edu.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htai@ctu.edu.vn" TargetMode="External"/><Relationship Id="rId4" Type="http://schemas.openxmlformats.org/officeDocument/2006/relationships/settings" Target="settings.xml"/><Relationship Id="rId9" Type="http://schemas.openxmlformats.org/officeDocument/2006/relationships/hyperlink" Target="mailto:vvtai@ctu.edu.vn" TargetMode="External"/><Relationship Id="rId14" Type="http://schemas.openxmlformats.org/officeDocument/2006/relationships/hyperlink" Target="mailto:nlhuong@ctu.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D9722-F119-45DE-8E8A-491E8D97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TRƯỜNG ĐẠI HỌC CẦN THƠ</vt:lpstr>
    </vt:vector>
  </TitlesOfParts>
  <Company>HOME</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CẦN THƠ</dc:title>
  <dc:creator>User</dc:creator>
  <cp:lastModifiedBy>Windows User</cp:lastModifiedBy>
  <cp:revision>13</cp:revision>
  <cp:lastPrinted>2017-05-11T03:20:00Z</cp:lastPrinted>
  <dcterms:created xsi:type="dcterms:W3CDTF">2018-05-21T07:10:00Z</dcterms:created>
  <dcterms:modified xsi:type="dcterms:W3CDTF">2018-05-29T08:51:00Z</dcterms:modified>
</cp:coreProperties>
</file>